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017F" w14:textId="360C9FB9" w:rsidR="008A4E26" w:rsidRPr="00381145" w:rsidRDefault="008A4E26" w:rsidP="008A4E26">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DD6D5A">
        <w:rPr>
          <w:rFonts w:cs="Arial"/>
          <w:b/>
          <w:noProof/>
          <w:sz w:val="24"/>
          <w:szCs w:val="24"/>
        </w:rPr>
        <w:t>3</w:t>
      </w:r>
      <w:r w:rsidRPr="00381145">
        <w:rPr>
          <w:rFonts w:cs="Arial"/>
          <w:b/>
          <w:noProof/>
          <w:sz w:val="24"/>
          <w:szCs w:val="24"/>
          <w:lang w:val="en-GB" w:eastAsia="zh-CN"/>
        </w:rPr>
        <w:tab/>
      </w:r>
      <w:r w:rsidR="00C258EE" w:rsidRPr="00C258EE">
        <w:rPr>
          <w:rFonts w:cs="Arial"/>
          <w:b/>
          <w:noProof/>
          <w:sz w:val="24"/>
          <w:szCs w:val="24"/>
          <w:lang w:val="en-GB" w:eastAsia="zh-CN"/>
        </w:rPr>
        <w:t>R2-2308045</w:t>
      </w:r>
      <w:bookmarkStart w:id="2" w:name="_GoBack"/>
      <w:bookmarkEnd w:id="2"/>
    </w:p>
    <w:p w14:paraId="2F06F9D7" w14:textId="595AC341" w:rsidR="009C1395" w:rsidRDefault="00DD6D5A" w:rsidP="008A4E26">
      <w:pPr>
        <w:tabs>
          <w:tab w:val="left" w:pos="1985"/>
          <w:tab w:val="right" w:pos="9639"/>
        </w:tabs>
        <w:spacing w:after="100" w:afterAutospacing="1"/>
        <w:jc w:val="both"/>
        <w:rPr>
          <w:rFonts w:ascii="Arial" w:eastAsia="宋体" w:hAnsi="Arial" w:cs="Arial"/>
          <w:b/>
          <w:noProof/>
          <w:sz w:val="22"/>
          <w:szCs w:val="22"/>
        </w:rPr>
      </w:pPr>
      <w:r>
        <w:rPr>
          <w:rFonts w:ascii="Arial" w:eastAsia="宋体" w:hAnsi="Arial" w:cs="Arial"/>
          <w:b/>
          <w:noProof/>
          <w:sz w:val="24"/>
          <w:szCs w:val="24"/>
          <w:lang w:eastAsia="zh-CN"/>
        </w:rPr>
        <w:t>Toulouse</w:t>
      </w:r>
      <w:r w:rsidR="00182239" w:rsidRPr="00182239">
        <w:rPr>
          <w:rFonts w:ascii="Arial" w:eastAsia="宋体" w:hAnsi="Arial" w:cs="Arial"/>
          <w:b/>
          <w:noProof/>
          <w:sz w:val="24"/>
          <w:szCs w:val="24"/>
          <w:lang w:eastAsia="zh-CN"/>
        </w:rPr>
        <w:t xml:space="preserve">, </w:t>
      </w:r>
      <w:r>
        <w:rPr>
          <w:rFonts w:ascii="Arial" w:eastAsia="宋体" w:hAnsi="Arial" w:cs="Arial"/>
          <w:b/>
          <w:noProof/>
          <w:sz w:val="24"/>
          <w:szCs w:val="24"/>
          <w:lang w:eastAsia="zh-CN"/>
        </w:rPr>
        <w:t>France</w:t>
      </w:r>
      <w:r w:rsidR="00DD7831">
        <w:rPr>
          <w:rFonts w:ascii="Arial" w:eastAsia="宋体" w:hAnsi="Arial" w:cs="Arial"/>
          <w:b/>
          <w:noProof/>
          <w:sz w:val="24"/>
          <w:szCs w:val="24"/>
          <w:lang w:eastAsia="zh-CN"/>
        </w:rPr>
        <w:t xml:space="preserve">, </w:t>
      </w:r>
      <w:r w:rsidR="00B33997">
        <w:rPr>
          <w:rFonts w:ascii="Arial" w:eastAsia="宋体" w:hAnsi="Arial" w:cs="Arial"/>
          <w:b/>
          <w:noProof/>
          <w:sz w:val="24"/>
          <w:szCs w:val="24"/>
          <w:lang w:eastAsia="zh-CN"/>
        </w:rPr>
        <w:t>2</w:t>
      </w:r>
      <w:r>
        <w:rPr>
          <w:rFonts w:ascii="Arial" w:eastAsia="宋体" w:hAnsi="Arial" w:cs="Arial"/>
          <w:b/>
          <w:noProof/>
          <w:sz w:val="24"/>
          <w:szCs w:val="24"/>
          <w:lang w:eastAsia="zh-CN"/>
        </w:rPr>
        <w:t>1</w:t>
      </w:r>
      <w:r w:rsidR="00CE16BC">
        <w:rPr>
          <w:rFonts w:ascii="Arial" w:eastAsia="宋体" w:hAnsi="Arial" w:cs="Arial"/>
          <w:b/>
          <w:noProof/>
          <w:sz w:val="24"/>
          <w:szCs w:val="24"/>
          <w:lang w:eastAsia="zh-CN"/>
        </w:rPr>
        <w:t xml:space="preserve"> - 2</w:t>
      </w:r>
      <w:r>
        <w:rPr>
          <w:rFonts w:ascii="Arial" w:eastAsia="宋体" w:hAnsi="Arial" w:cs="Arial"/>
          <w:b/>
          <w:noProof/>
          <w:sz w:val="24"/>
          <w:szCs w:val="24"/>
          <w:lang w:eastAsia="zh-CN"/>
        </w:rPr>
        <w:t>5</w:t>
      </w:r>
      <w:r w:rsidR="000234F8" w:rsidRPr="00182239">
        <w:rPr>
          <w:rFonts w:ascii="Arial" w:eastAsia="宋体" w:hAnsi="Arial" w:cs="Arial"/>
          <w:b/>
          <w:noProof/>
          <w:sz w:val="24"/>
          <w:szCs w:val="24"/>
          <w:lang w:eastAsia="zh-CN"/>
        </w:rPr>
        <w:t xml:space="preserve"> </w:t>
      </w:r>
      <w:r>
        <w:rPr>
          <w:rFonts w:ascii="Arial" w:eastAsia="宋体" w:hAnsi="Arial" w:cs="Arial"/>
          <w:b/>
          <w:noProof/>
          <w:sz w:val="24"/>
          <w:szCs w:val="24"/>
          <w:lang w:eastAsia="zh-CN"/>
        </w:rPr>
        <w:t>Aug</w:t>
      </w:r>
      <w:r w:rsidR="00182239" w:rsidRPr="00182239">
        <w:rPr>
          <w:rFonts w:ascii="Arial" w:eastAsia="宋体" w:hAnsi="Arial" w:cs="Arial"/>
          <w:b/>
          <w:noProof/>
          <w:sz w:val="24"/>
          <w:szCs w:val="24"/>
          <w:lang w:eastAsia="zh-CN"/>
        </w:rPr>
        <w:t>, 2023</w:t>
      </w:r>
      <w:r w:rsidR="008A4E26">
        <w:rPr>
          <w:rFonts w:ascii="Arial" w:eastAsia="宋体" w:hAnsi="Arial" w:cs="Arial"/>
          <w:b/>
          <w:noProof/>
          <w:sz w:val="22"/>
          <w:szCs w:val="22"/>
          <w:lang w:eastAsia="zh-CN"/>
        </w:rPr>
        <w:t xml:space="preserve">   </w:t>
      </w:r>
      <w:r w:rsidR="006234F0">
        <w:rPr>
          <w:rFonts w:ascii="Arial" w:eastAsia="宋体" w:hAnsi="Arial" w:cs="Arial"/>
          <w:b/>
          <w:noProof/>
          <w:sz w:val="22"/>
          <w:szCs w:val="22"/>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739986C8"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bookmarkStart w:id="3" w:name="_Hlk141520706"/>
      <w:r w:rsidR="00FB1A8E">
        <w:rPr>
          <w:rFonts w:ascii="Arial" w:hAnsi="Arial" w:cs="Arial"/>
          <w:sz w:val="22"/>
        </w:rPr>
        <w:t xml:space="preserve">RAN1 and RAN3 </w:t>
      </w:r>
      <w:r w:rsidR="00FB1A8E" w:rsidRPr="00FB1A8E">
        <w:rPr>
          <w:rFonts w:ascii="Arial" w:hAnsi="Arial" w:cs="Arial" w:hint="eastAsia"/>
          <w:sz w:val="22"/>
        </w:rPr>
        <w:t>l</w:t>
      </w:r>
      <w:r w:rsidR="00FB1A8E" w:rsidRPr="00FB1A8E">
        <w:rPr>
          <w:rFonts w:ascii="Arial" w:hAnsi="Arial" w:cs="Arial"/>
          <w:sz w:val="22"/>
        </w:rPr>
        <w:t>ed NES techniques</w:t>
      </w:r>
      <w:bookmarkEnd w:id="3"/>
    </w:p>
    <w:p w14:paraId="646B6526" w14:textId="7EDB4EEC"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325942">
        <w:rPr>
          <w:rFonts w:ascii="Arial" w:hAnsi="Arial" w:cs="Arial"/>
          <w:sz w:val="22"/>
        </w:rPr>
        <w:t>7</w:t>
      </w:r>
      <w:r>
        <w:rPr>
          <w:rFonts w:ascii="Arial" w:hAnsi="Arial" w:cs="Arial"/>
          <w:sz w:val="22"/>
        </w:rPr>
        <w:t>.3.</w:t>
      </w:r>
      <w:r w:rsidR="00A05F6B">
        <w:rPr>
          <w:rFonts w:ascii="Arial" w:hAnsi="Arial" w:cs="Arial"/>
          <w:sz w:val="22"/>
        </w:rPr>
        <w:t>6</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25BCBC23" w14:textId="3EF1A63E" w:rsidR="009D6D4C" w:rsidRPr="00211D78" w:rsidRDefault="006F76C8" w:rsidP="00CE288A">
      <w:pPr>
        <w:pStyle w:val="0Maintext"/>
        <w:adjustRightInd w:val="0"/>
        <w:snapToGrid w:val="0"/>
        <w:spacing w:after="180" w:afterAutospacing="0" w:line="240" w:lineRule="auto"/>
        <w:ind w:firstLine="0"/>
        <w:rPr>
          <w:rFonts w:eastAsiaTheme="minorEastAsia"/>
          <w:lang w:eastAsia="zh-CN"/>
        </w:rPr>
      </w:pPr>
      <w:r w:rsidRPr="00972C0C">
        <w:rPr>
          <w:rFonts w:eastAsiaTheme="minorEastAsia"/>
          <w:lang w:eastAsia="zh-CN"/>
        </w:rPr>
        <w:t>In RAN</w:t>
      </w:r>
      <w:r w:rsidR="00A05F6B">
        <w:rPr>
          <w:rFonts w:eastAsiaTheme="minorEastAsia"/>
          <w:lang w:eastAsia="zh-CN"/>
        </w:rPr>
        <w:t>1</w:t>
      </w:r>
      <w:r w:rsidRPr="00972C0C">
        <w:rPr>
          <w:rFonts w:eastAsiaTheme="minorEastAsia"/>
          <w:lang w:eastAsia="zh-CN"/>
        </w:rPr>
        <w:t>#</w:t>
      </w:r>
      <w:r>
        <w:rPr>
          <w:rFonts w:eastAsiaTheme="minorEastAsia"/>
          <w:lang w:eastAsia="zh-CN"/>
        </w:rPr>
        <w:t>1</w:t>
      </w:r>
      <w:r w:rsidR="00B56A70">
        <w:rPr>
          <w:rFonts w:eastAsiaTheme="minorEastAsia"/>
          <w:lang w:eastAsia="zh-CN"/>
        </w:rPr>
        <w:t>13</w:t>
      </w:r>
      <w:r>
        <w:rPr>
          <w:rFonts w:eastAsiaTheme="minorEastAsia"/>
          <w:lang w:eastAsia="zh-CN"/>
        </w:rPr>
        <w:t xml:space="preserve"> </w:t>
      </w:r>
      <w:r w:rsidRPr="00972C0C">
        <w:rPr>
          <w:rFonts w:eastAsiaTheme="minorEastAsia"/>
          <w:lang w:eastAsia="zh-CN"/>
        </w:rPr>
        <w:t xml:space="preserve">meeting, </w:t>
      </w:r>
      <w:r w:rsidRPr="00C62FC1">
        <w:rPr>
          <w:rFonts w:eastAsiaTheme="minorEastAsia"/>
          <w:lang w:eastAsia="zh-CN"/>
        </w:rPr>
        <w:t xml:space="preserve">the </w:t>
      </w:r>
      <w:r w:rsidR="000F6C00">
        <w:rPr>
          <w:rFonts w:eastAsiaTheme="minorEastAsia"/>
          <w:lang w:eastAsia="zh-CN"/>
        </w:rPr>
        <w:t>t</w:t>
      </w:r>
      <w:r w:rsidR="009D6D4C" w:rsidRPr="009D6D4C">
        <w:rPr>
          <w:rFonts w:eastAsiaTheme="minorEastAsia"/>
          <w:lang w:eastAsia="zh-CN"/>
        </w:rPr>
        <w:t>echniques in spatial and power domains</w:t>
      </w:r>
      <w:r>
        <w:rPr>
          <w:rFonts w:eastAsiaTheme="minorEastAsia"/>
          <w:lang w:eastAsia="zh-CN"/>
        </w:rPr>
        <w:t xml:space="preserve"> for NES</w:t>
      </w:r>
      <w:r w:rsidRPr="00C62FC1">
        <w:rPr>
          <w:rFonts w:eastAsiaTheme="minorEastAsia"/>
          <w:lang w:eastAsia="zh-CN"/>
        </w:rPr>
        <w:t xml:space="preserve"> was discussed</w:t>
      </w:r>
      <w:r>
        <w:rPr>
          <w:rFonts w:eastAsiaTheme="minorEastAsia"/>
          <w:lang w:eastAsia="zh-CN"/>
        </w:rPr>
        <w:t xml:space="preserve"> and the following </w:t>
      </w:r>
      <w:r w:rsidRPr="00972C0C">
        <w:rPr>
          <w:rFonts w:eastAsiaTheme="minorEastAsia"/>
          <w:lang w:eastAsia="zh-CN"/>
        </w:rPr>
        <w:t>agreements</w:t>
      </w:r>
      <w:r>
        <w:rPr>
          <w:rFonts w:eastAsiaTheme="minorEastAsia"/>
          <w:lang w:eastAsia="zh-CN"/>
        </w:rPr>
        <w:t xml:space="preserve"> were reached</w:t>
      </w:r>
      <w:r w:rsidRPr="00972C0C">
        <w:rPr>
          <w:rFonts w:eastAsiaTheme="minorEastAsia"/>
          <w:lang w:eastAsia="zh-CN"/>
        </w:rPr>
        <w:t xml:space="preserve"> </w:t>
      </w:r>
      <w:r>
        <w:rPr>
          <w:rFonts w:eastAsia="宋体"/>
          <w:lang w:eastAsia="zh-CN"/>
        </w:rPr>
        <w:fldChar w:fldCharType="begin"/>
      </w:r>
      <w:r>
        <w:rPr>
          <w:rFonts w:eastAsia="宋体"/>
          <w:lang w:eastAsia="zh-CN"/>
        </w:rPr>
        <w:instrText xml:space="preserve"> REF _Ref131445445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972C0C">
        <w:rPr>
          <w:rFonts w:eastAsiaTheme="minorEastAsia"/>
          <w:lang w:eastAsia="zh-CN"/>
        </w:rPr>
        <w:t>:</w:t>
      </w:r>
    </w:p>
    <w:tbl>
      <w:tblPr>
        <w:tblStyle w:val="af8"/>
        <w:tblW w:w="0" w:type="auto"/>
        <w:tblLook w:val="04A0" w:firstRow="1" w:lastRow="0" w:firstColumn="1" w:lastColumn="0" w:noHBand="0" w:noVBand="1"/>
      </w:tblPr>
      <w:tblGrid>
        <w:gridCol w:w="9630"/>
      </w:tblGrid>
      <w:tr w:rsidR="00C11EEC" w14:paraId="7827C025" w14:textId="77777777" w:rsidTr="00C11EEC">
        <w:tc>
          <w:tcPr>
            <w:tcW w:w="9630" w:type="dxa"/>
          </w:tcPr>
          <w:p w14:paraId="1CE22E11" w14:textId="2C0E0FBA" w:rsidR="00211D78" w:rsidRDefault="00211D78" w:rsidP="00C11EEC">
            <w:pPr>
              <w:rPr>
                <w:lang w:eastAsia="x-none"/>
              </w:rPr>
            </w:pPr>
            <w:r w:rsidRPr="007A0E61">
              <w:rPr>
                <w:b/>
                <w:bCs/>
                <w:highlight w:val="green"/>
                <w:lang w:eastAsia="x-none"/>
              </w:rPr>
              <w:t>Agreement</w:t>
            </w:r>
          </w:p>
          <w:p w14:paraId="43CB56F5" w14:textId="31D6EA2A" w:rsidR="00C11EEC" w:rsidRPr="007A0E61" w:rsidRDefault="00C11EEC" w:rsidP="00C11EEC">
            <w:pPr>
              <w:rPr>
                <w:lang w:eastAsia="x-none"/>
              </w:rPr>
            </w:pPr>
            <w:r w:rsidRPr="007A0E61">
              <w:rPr>
                <w:lang w:eastAsia="x-none"/>
              </w:rPr>
              <w:t xml:space="preserve">For N&gt;=1 CSI reporting corresponding to N out of L sub-configurations in one reportConfig where each sub-configuration corresponding to an SD adaptation pattern or/[and] a powerControlOffset value, </w:t>
            </w:r>
          </w:p>
          <w:p w14:paraId="6AD3DF06" w14:textId="77777777" w:rsidR="00C11EEC" w:rsidRPr="007A0E61" w:rsidRDefault="00C11EEC" w:rsidP="00C11EEC">
            <w:pPr>
              <w:numPr>
                <w:ilvl w:val="0"/>
                <w:numId w:val="43"/>
              </w:numPr>
              <w:overflowPunct/>
              <w:autoSpaceDE/>
              <w:autoSpaceDN/>
              <w:adjustRightInd/>
              <w:spacing w:after="0"/>
              <w:textAlignment w:val="auto"/>
              <w:rPr>
                <w:lang w:eastAsia="x-none"/>
              </w:rPr>
            </w:pPr>
            <w:r w:rsidRPr="007A0E61">
              <w:rPr>
                <w:lang w:eastAsia="x-none"/>
              </w:rPr>
              <w:t>For A-CSI and SP-CSI on PUSCH report, support DCI-based triggering</w:t>
            </w:r>
          </w:p>
          <w:p w14:paraId="5D1FEA34" w14:textId="77777777" w:rsidR="00C11EEC" w:rsidRPr="007A0E61" w:rsidRDefault="00C11EEC" w:rsidP="00C11EEC">
            <w:pPr>
              <w:numPr>
                <w:ilvl w:val="1"/>
                <w:numId w:val="43"/>
              </w:numPr>
              <w:overflowPunct/>
              <w:autoSpaceDE/>
              <w:autoSpaceDN/>
              <w:adjustRightInd/>
              <w:spacing w:after="0"/>
              <w:textAlignment w:val="auto"/>
              <w:rPr>
                <w:lang w:eastAsia="x-none"/>
              </w:rPr>
            </w:pPr>
            <w:r w:rsidRPr="007A0E61">
              <w:rPr>
                <w:lang w:eastAsia="x-none"/>
              </w:rPr>
              <w:t>For A-CSI-RS, CPU and CSI-RS resource/port counting depend on N indicated sub-configurations</w:t>
            </w:r>
          </w:p>
          <w:p w14:paraId="2C68C501" w14:textId="77777777" w:rsidR="00C11EEC" w:rsidRPr="007A0E61" w:rsidRDefault="00C11EEC" w:rsidP="00C11EEC">
            <w:pPr>
              <w:numPr>
                <w:ilvl w:val="2"/>
                <w:numId w:val="43"/>
              </w:numPr>
              <w:overflowPunct/>
              <w:autoSpaceDE/>
              <w:autoSpaceDN/>
              <w:adjustRightInd/>
              <w:spacing w:after="0"/>
              <w:textAlignment w:val="auto"/>
              <w:rPr>
                <w:lang w:eastAsia="x-none"/>
              </w:rPr>
            </w:pPr>
            <w:r w:rsidRPr="007A0E61">
              <w:rPr>
                <w:lang w:eastAsia="x-none"/>
              </w:rPr>
              <w:t>FFS: How to do the counting</w:t>
            </w:r>
          </w:p>
          <w:p w14:paraId="4A5A715C" w14:textId="77777777" w:rsidR="00C11EEC" w:rsidRPr="007A0E61" w:rsidRDefault="00C11EEC" w:rsidP="00C11EEC">
            <w:pPr>
              <w:numPr>
                <w:ilvl w:val="1"/>
                <w:numId w:val="43"/>
              </w:numPr>
              <w:overflowPunct/>
              <w:autoSpaceDE/>
              <w:autoSpaceDN/>
              <w:adjustRightInd/>
              <w:spacing w:after="0"/>
              <w:textAlignment w:val="auto"/>
              <w:rPr>
                <w:lang w:eastAsia="x-none"/>
              </w:rPr>
            </w:pPr>
            <w:r w:rsidRPr="007A0E61">
              <w:rPr>
                <w:lang w:eastAsia="x-none"/>
              </w:rPr>
              <w:t>FFS: For P-CSI-RS/SP-CSI-RS, CPU and CSI-RS resource/port counting depend on L or N sub-configurations</w:t>
            </w:r>
          </w:p>
          <w:p w14:paraId="0ABBA088" w14:textId="77777777" w:rsidR="00C11EEC" w:rsidRPr="007A0E61" w:rsidRDefault="00C11EEC" w:rsidP="00C11EEC">
            <w:pPr>
              <w:numPr>
                <w:ilvl w:val="0"/>
                <w:numId w:val="43"/>
              </w:numPr>
              <w:overflowPunct/>
              <w:autoSpaceDE/>
              <w:autoSpaceDN/>
              <w:adjustRightInd/>
              <w:spacing w:after="0"/>
              <w:textAlignment w:val="auto"/>
              <w:rPr>
                <w:lang w:eastAsia="x-none"/>
              </w:rPr>
            </w:pPr>
            <w:r w:rsidRPr="007A0E61">
              <w:rPr>
                <w:lang w:eastAsia="x-none"/>
              </w:rPr>
              <w:t>For SP-CSI on PUCCH report, support MAC-CE-based triggering</w:t>
            </w:r>
          </w:p>
          <w:p w14:paraId="5B0A272B" w14:textId="77777777" w:rsidR="00C11EEC" w:rsidRPr="007A0E61" w:rsidRDefault="00C11EEC" w:rsidP="00C11EEC">
            <w:pPr>
              <w:numPr>
                <w:ilvl w:val="1"/>
                <w:numId w:val="43"/>
              </w:numPr>
              <w:overflowPunct/>
              <w:autoSpaceDE/>
              <w:autoSpaceDN/>
              <w:adjustRightInd/>
              <w:spacing w:after="0"/>
              <w:textAlignment w:val="auto"/>
              <w:rPr>
                <w:lang w:eastAsia="x-none"/>
              </w:rPr>
            </w:pPr>
            <w:r w:rsidRPr="007A0E61">
              <w:rPr>
                <w:lang w:eastAsia="x-none"/>
              </w:rPr>
              <w:t>FFS: For P-CSI-RS/SP-CSI-RS, CPU and CSI-RS resource/port counting depend on L or N sub-configurations</w:t>
            </w:r>
          </w:p>
          <w:p w14:paraId="2F8D8B71" w14:textId="77777777" w:rsidR="00C11EEC" w:rsidRPr="007A0E61" w:rsidRDefault="00C11EEC" w:rsidP="00C11EEC">
            <w:pPr>
              <w:rPr>
                <w:lang w:eastAsia="x-none"/>
              </w:rPr>
            </w:pPr>
            <w:r w:rsidRPr="007A0E61">
              <w:rPr>
                <w:lang w:eastAsia="x-none"/>
              </w:rPr>
              <w:t>Note: UE complexity reduction is not precluded</w:t>
            </w:r>
          </w:p>
          <w:p w14:paraId="642B3A53" w14:textId="77777777" w:rsidR="00C11EEC" w:rsidRPr="00ED2727" w:rsidRDefault="00C11EEC" w:rsidP="00C11EEC">
            <w:pPr>
              <w:numPr>
                <w:ilvl w:val="0"/>
                <w:numId w:val="43"/>
              </w:numPr>
              <w:overflowPunct/>
              <w:autoSpaceDE/>
              <w:autoSpaceDN/>
              <w:adjustRightInd/>
              <w:spacing w:after="0"/>
              <w:textAlignment w:val="auto"/>
              <w:rPr>
                <w:lang w:eastAsia="x-none"/>
              </w:rPr>
            </w:pPr>
            <w:r w:rsidRPr="00ED2727">
              <w:rPr>
                <w:lang w:eastAsia="x-none"/>
              </w:rPr>
              <w:t xml:space="preserve">For DCI-based triggering, </w:t>
            </w:r>
          </w:p>
          <w:p w14:paraId="69697EE8" w14:textId="77777777" w:rsidR="00C11EEC" w:rsidRPr="00ED2727" w:rsidRDefault="00C11EEC" w:rsidP="00C11EEC">
            <w:pPr>
              <w:numPr>
                <w:ilvl w:val="1"/>
                <w:numId w:val="43"/>
              </w:numPr>
              <w:overflowPunct/>
              <w:autoSpaceDE/>
              <w:autoSpaceDN/>
              <w:adjustRightInd/>
              <w:spacing w:after="0"/>
              <w:textAlignment w:val="auto"/>
              <w:rPr>
                <w:lang w:eastAsia="x-none"/>
              </w:rPr>
            </w:pPr>
            <w:r w:rsidRPr="00ED2727">
              <w:rPr>
                <w:lang w:eastAsia="x-none"/>
              </w:rPr>
              <w:t>Alt 1: A triggering state corresponding to N sub-configurations is indicated via the existing CSI request field in DCI. Different triggering states could represent different subsets of L sub-configurations.</w:t>
            </w:r>
          </w:p>
          <w:p w14:paraId="0F3674AF" w14:textId="77777777" w:rsidR="00C11EEC" w:rsidRPr="00ED2727" w:rsidRDefault="00C11EEC" w:rsidP="00C11EEC">
            <w:pPr>
              <w:numPr>
                <w:ilvl w:val="2"/>
                <w:numId w:val="43"/>
              </w:numPr>
              <w:overflowPunct/>
              <w:autoSpaceDE/>
              <w:autoSpaceDN/>
              <w:adjustRightInd/>
              <w:spacing w:after="0"/>
              <w:textAlignment w:val="auto"/>
              <w:rPr>
                <w:lang w:eastAsia="x-none"/>
              </w:rPr>
            </w:pPr>
            <w:r w:rsidRPr="00ED2727">
              <w:rPr>
                <w:lang w:eastAsia="x-none"/>
              </w:rPr>
              <w:t xml:space="preserve">The DCI is UE specific (in this case, legacy DCI format applies) </w:t>
            </w:r>
          </w:p>
          <w:p w14:paraId="37270E5A" w14:textId="77777777" w:rsidR="00C11EEC" w:rsidRPr="00A50014" w:rsidRDefault="00C11EEC" w:rsidP="00C11EEC">
            <w:pPr>
              <w:numPr>
                <w:ilvl w:val="0"/>
                <w:numId w:val="43"/>
              </w:numPr>
              <w:overflowPunct/>
              <w:autoSpaceDE/>
              <w:autoSpaceDN/>
              <w:adjustRightInd/>
              <w:spacing w:after="0"/>
              <w:textAlignment w:val="auto"/>
              <w:rPr>
                <w:lang w:eastAsia="x-none"/>
              </w:rPr>
            </w:pPr>
            <w:r w:rsidRPr="00A50014">
              <w:rPr>
                <w:lang w:eastAsia="x-none"/>
              </w:rPr>
              <w:t xml:space="preserve">For MAC-CE based triggering </w:t>
            </w:r>
          </w:p>
          <w:p w14:paraId="705E760C" w14:textId="77777777" w:rsidR="00C11EEC" w:rsidRPr="00ED2727" w:rsidRDefault="00C11EEC" w:rsidP="00C11EEC">
            <w:pPr>
              <w:numPr>
                <w:ilvl w:val="1"/>
                <w:numId w:val="43"/>
              </w:numPr>
              <w:overflowPunct/>
              <w:autoSpaceDE/>
              <w:autoSpaceDN/>
              <w:adjustRightInd/>
              <w:spacing w:after="0"/>
              <w:textAlignment w:val="auto"/>
              <w:rPr>
                <w:lang w:eastAsia="x-none"/>
              </w:rPr>
            </w:pPr>
            <w:r w:rsidRPr="00A50014">
              <w:rPr>
                <w:lang w:eastAsia="x-none"/>
              </w:rPr>
              <w:t>Opt 2: An indication to select to N sub-configurations in a MAC-CE is supported</w:t>
            </w:r>
          </w:p>
          <w:p w14:paraId="72E3A504" w14:textId="77777777" w:rsidR="00C11EEC" w:rsidRPr="009D6D4C" w:rsidRDefault="00C11EEC" w:rsidP="00C11EEC">
            <w:pPr>
              <w:numPr>
                <w:ilvl w:val="2"/>
                <w:numId w:val="43"/>
              </w:numPr>
              <w:overflowPunct/>
              <w:autoSpaceDE/>
              <w:autoSpaceDN/>
              <w:adjustRightInd/>
              <w:spacing w:after="0"/>
              <w:textAlignment w:val="auto"/>
              <w:rPr>
                <w:highlight w:val="yellow"/>
                <w:lang w:eastAsia="x-none"/>
              </w:rPr>
            </w:pPr>
            <w:r w:rsidRPr="009D6D4C">
              <w:rPr>
                <w:highlight w:val="yellow"/>
                <w:lang w:eastAsia="x-none"/>
              </w:rPr>
              <w:t>It is up to RAN2 to decide the signaling designs of the MAC-CE (including whether it is a new MAC CE or an existing MAC CE)</w:t>
            </w:r>
          </w:p>
          <w:p w14:paraId="4DB6C81C" w14:textId="61B2EE58" w:rsidR="00C11EEC" w:rsidRPr="00C11EEC" w:rsidRDefault="00C11EEC" w:rsidP="009D6D4C">
            <w:pPr>
              <w:numPr>
                <w:ilvl w:val="2"/>
                <w:numId w:val="43"/>
              </w:numPr>
              <w:overflowPunct/>
              <w:autoSpaceDE/>
              <w:autoSpaceDN/>
              <w:adjustRightInd/>
              <w:spacing w:after="0"/>
              <w:textAlignment w:val="auto"/>
              <w:rPr>
                <w:lang w:eastAsia="x-none"/>
              </w:rPr>
            </w:pPr>
            <w:r>
              <w:rPr>
                <w:lang w:eastAsia="x-none"/>
              </w:rPr>
              <w:t>Only one MAC CE is used for this triggering</w:t>
            </w:r>
          </w:p>
        </w:tc>
      </w:tr>
    </w:tbl>
    <w:p w14:paraId="5E405F40" w14:textId="2A005ACD" w:rsidR="00FB1A8E" w:rsidRPr="00FB1A8E" w:rsidRDefault="00FB1A8E" w:rsidP="00CE288A">
      <w:pPr>
        <w:pStyle w:val="0Maintext"/>
        <w:spacing w:before="180" w:after="180" w:afterAutospacing="0"/>
        <w:ind w:firstLine="0"/>
        <w:rPr>
          <w:rFonts w:eastAsiaTheme="minorEastAsia"/>
          <w:lang w:eastAsia="zh-CN"/>
        </w:rPr>
      </w:pPr>
      <w:r w:rsidRPr="00FB1A8E">
        <w:rPr>
          <w:rFonts w:eastAsiaTheme="minorEastAsia"/>
          <w:lang w:eastAsia="zh-CN"/>
        </w:rPr>
        <w:t xml:space="preserve">In RAN3 #119b meeting, the paging enhancement was discussed, with the following agreements </w:t>
      </w:r>
      <w:r w:rsidR="00DF3744">
        <w:rPr>
          <w:rFonts w:eastAsiaTheme="minorEastAsia"/>
          <w:lang w:eastAsia="zh-CN"/>
        </w:rPr>
        <w:fldChar w:fldCharType="begin"/>
      </w:r>
      <w:r w:rsidR="00DF3744">
        <w:rPr>
          <w:rFonts w:eastAsiaTheme="minorEastAsia"/>
          <w:lang w:eastAsia="zh-CN"/>
        </w:rPr>
        <w:instrText xml:space="preserve"> REF _Ref126675794 \r \h </w:instrText>
      </w:r>
      <w:r w:rsidR="00DF3744">
        <w:rPr>
          <w:rFonts w:eastAsiaTheme="minorEastAsia"/>
          <w:lang w:eastAsia="zh-CN"/>
        </w:rPr>
      </w:r>
      <w:r w:rsidR="00DF3744">
        <w:rPr>
          <w:rFonts w:eastAsiaTheme="minorEastAsia"/>
          <w:lang w:eastAsia="zh-CN"/>
        </w:rPr>
        <w:fldChar w:fldCharType="separate"/>
      </w:r>
      <w:r w:rsidR="00DF3744">
        <w:rPr>
          <w:rFonts w:eastAsiaTheme="minorEastAsia"/>
          <w:lang w:eastAsia="zh-CN"/>
        </w:rPr>
        <w:t>[2]</w:t>
      </w:r>
      <w:r w:rsidR="00DF3744">
        <w:rPr>
          <w:rFonts w:eastAsiaTheme="minorEastAsia"/>
          <w:lang w:eastAsia="zh-CN"/>
        </w:rPr>
        <w:fldChar w:fldCharType="end"/>
      </w:r>
      <w:r w:rsidRPr="00FB1A8E">
        <w:rPr>
          <w:rFonts w:eastAsiaTheme="minorEastAsia"/>
          <w:lang w:eastAsia="zh-CN"/>
        </w:rPr>
        <w:t>:</w:t>
      </w:r>
    </w:p>
    <w:tbl>
      <w:tblPr>
        <w:tblStyle w:val="af8"/>
        <w:tblW w:w="0" w:type="auto"/>
        <w:tblLook w:val="04A0" w:firstRow="1" w:lastRow="0" w:firstColumn="1" w:lastColumn="0" w:noHBand="0" w:noVBand="1"/>
      </w:tblPr>
      <w:tblGrid>
        <w:gridCol w:w="9630"/>
      </w:tblGrid>
      <w:tr w:rsidR="00FB1A8E" w14:paraId="4E5F42E7" w14:textId="77777777" w:rsidTr="00FB1A8E">
        <w:tc>
          <w:tcPr>
            <w:tcW w:w="9630" w:type="dxa"/>
          </w:tcPr>
          <w:p w14:paraId="66CF2B38" w14:textId="77777777" w:rsidR="00FB1A8E" w:rsidRPr="001E5B5B" w:rsidRDefault="00FB1A8E" w:rsidP="00FB1A8E">
            <w:pPr>
              <w:rPr>
                <w:rFonts w:ascii="Calibri" w:hAnsi="Calibri" w:cs="Calibri"/>
                <w:color w:val="000000"/>
                <w:u w:val="single"/>
              </w:rPr>
            </w:pPr>
            <w:r w:rsidRPr="001E5B5B">
              <w:rPr>
                <w:rFonts w:ascii="Calibri" w:hAnsi="Calibri" w:cs="Calibri"/>
                <w:color w:val="000000"/>
                <w:u w:val="single"/>
              </w:rPr>
              <w:t>Enhancements on restricting paging in a limited area:</w:t>
            </w:r>
          </w:p>
          <w:p w14:paraId="34BA0259" w14:textId="77777777" w:rsidR="00FB1A8E" w:rsidRPr="001E5B5B" w:rsidRDefault="00FB1A8E" w:rsidP="00FB1A8E">
            <w:pPr>
              <w:rPr>
                <w:rFonts w:ascii="Calibri" w:hAnsi="Calibri" w:cs="Calibri"/>
                <w:b/>
                <w:bCs/>
                <w:color w:val="008000"/>
              </w:rPr>
            </w:pPr>
            <w:r w:rsidRPr="001E5B5B">
              <w:rPr>
                <w:rFonts w:ascii="Calibri" w:hAnsi="Calibri" w:cs="Calibri"/>
                <w:b/>
                <w:bCs/>
                <w:color w:val="008000"/>
              </w:rPr>
              <w:t xml:space="preserve">It’s up to gNB’s implementation to decide to which UEs should apply the paging enhancement technique. </w:t>
            </w:r>
          </w:p>
          <w:p w14:paraId="5EF8E599" w14:textId="77777777" w:rsidR="00FB1A8E" w:rsidRPr="001E5B5B" w:rsidRDefault="00FB1A8E" w:rsidP="00FB1A8E">
            <w:pPr>
              <w:rPr>
                <w:rFonts w:ascii="Calibri" w:hAnsi="Calibri" w:cs="Calibri"/>
                <w:b/>
                <w:bCs/>
                <w:color w:val="008000"/>
              </w:rPr>
            </w:pPr>
            <w:r w:rsidRPr="001E5B5B">
              <w:rPr>
                <w:rFonts w:ascii="Calibri" w:hAnsi="Calibri" w:cs="Calibri"/>
                <w:b/>
                <w:bCs/>
                <w:color w:val="008000"/>
              </w:rPr>
              <w:t xml:space="preserve">The paging enhancement technique is applicable for UEs in RRC inactive state.  </w:t>
            </w:r>
          </w:p>
          <w:p w14:paraId="0D8D138C" w14:textId="77777777" w:rsidR="00FB1A8E" w:rsidRPr="001E5B5B" w:rsidRDefault="00FB1A8E" w:rsidP="00FB1A8E">
            <w:pPr>
              <w:rPr>
                <w:rFonts w:ascii="Calibri" w:hAnsi="Calibri" w:cs="Calibri"/>
                <w:b/>
                <w:bCs/>
                <w:color w:val="008000"/>
              </w:rPr>
            </w:pPr>
            <w:r w:rsidRPr="001E5B5B">
              <w:rPr>
                <w:rFonts w:ascii="Calibri" w:hAnsi="Calibri" w:cs="Calibri"/>
                <w:b/>
                <w:bCs/>
                <w:color w:val="008000"/>
              </w:rPr>
              <w:t xml:space="preserve">Introduce the recommended SSB beam list in the F1AP paging message.  </w:t>
            </w:r>
          </w:p>
          <w:p w14:paraId="7833AA16" w14:textId="77777777" w:rsidR="00FB1A8E" w:rsidRPr="001E5B5B" w:rsidRDefault="00FB1A8E" w:rsidP="00FB1A8E">
            <w:pPr>
              <w:rPr>
                <w:rFonts w:ascii="Calibri" w:eastAsia="等线" w:hAnsi="Calibri" w:cs="Calibri"/>
                <w:b/>
                <w:bCs/>
                <w:color w:val="008000"/>
              </w:rPr>
            </w:pPr>
            <w:r w:rsidRPr="001E5B5B">
              <w:rPr>
                <w:rFonts w:ascii="Calibri" w:eastAsia="等线" w:hAnsi="Calibri" w:cs="Calibri"/>
                <w:b/>
                <w:bCs/>
                <w:color w:val="008000"/>
              </w:rPr>
              <w:t xml:space="preserve">Introduce a list of last few served SSB </w:t>
            </w:r>
            <w:r w:rsidRPr="001E5B5B">
              <w:rPr>
                <w:rFonts w:ascii="Calibri" w:hAnsi="Calibri" w:cs="Calibri"/>
                <w:b/>
                <w:bCs/>
                <w:color w:val="008000"/>
              </w:rPr>
              <w:t xml:space="preserve">beam </w:t>
            </w:r>
            <w:r w:rsidRPr="001E5B5B">
              <w:rPr>
                <w:rFonts w:ascii="Calibri" w:eastAsia="等线" w:hAnsi="Calibri" w:cs="Calibri"/>
                <w:b/>
                <w:bCs/>
                <w:color w:val="008000"/>
              </w:rPr>
              <w:t>s/recommended SSB</w:t>
            </w:r>
            <w:r w:rsidRPr="001E5B5B">
              <w:rPr>
                <w:rFonts w:ascii="Calibri" w:hAnsi="Calibri" w:cs="Calibri"/>
                <w:b/>
                <w:bCs/>
                <w:color w:val="008000"/>
              </w:rPr>
              <w:t xml:space="preserve"> beam</w:t>
            </w:r>
            <w:r w:rsidRPr="001E5B5B">
              <w:rPr>
                <w:rFonts w:ascii="Calibri" w:eastAsia="等线" w:hAnsi="Calibri" w:cs="Calibri"/>
                <w:b/>
                <w:bCs/>
                <w:color w:val="008000"/>
              </w:rPr>
              <w:t xml:space="preserve"> list as paging assistance information to the gNB-CU in UE CONTEXT RELEASE COMPLETE message over F1AP. </w:t>
            </w:r>
          </w:p>
          <w:p w14:paraId="5746B374" w14:textId="71111217" w:rsidR="00FB1A8E" w:rsidRDefault="00FB1A8E" w:rsidP="00FB1A8E">
            <w:pPr>
              <w:pStyle w:val="0Maintext"/>
              <w:spacing w:beforeLines="50" w:before="120"/>
              <w:ind w:firstLine="0"/>
              <w:rPr>
                <w:rFonts w:eastAsiaTheme="minorEastAsia"/>
                <w:lang w:eastAsia="zh-CN"/>
              </w:rPr>
            </w:pPr>
            <w:r w:rsidRPr="001E5B5B">
              <w:rPr>
                <w:rFonts w:ascii="Calibri" w:eastAsia="等线" w:hAnsi="Calibri" w:cs="Calibri"/>
                <w:b/>
                <w:bCs/>
                <w:color w:val="008000"/>
              </w:rPr>
              <w:t>Send a LS to RAN2 asking feedback containing the agreements for RRC inactive UE, and to SA2 asking feedback for RRC idle UE. The above agreements can be revisited based on reply from RAN2.</w:t>
            </w:r>
          </w:p>
        </w:tc>
      </w:tr>
    </w:tbl>
    <w:p w14:paraId="7D4AD24B" w14:textId="2B51FE65" w:rsidR="00FB1A8E" w:rsidRPr="00FB1A8E" w:rsidRDefault="00FB1A8E" w:rsidP="00FB1A8E">
      <w:pPr>
        <w:pStyle w:val="0Maintext"/>
        <w:spacing w:beforeLines="50" w:before="120"/>
        <w:ind w:firstLine="0"/>
        <w:rPr>
          <w:rFonts w:eastAsiaTheme="minorEastAsia"/>
          <w:lang w:eastAsia="zh-CN"/>
        </w:rPr>
      </w:pPr>
    </w:p>
    <w:p w14:paraId="3A728E7E" w14:textId="77777777" w:rsidR="00FB1A8E" w:rsidRPr="00FB1A8E" w:rsidRDefault="00FB1A8E" w:rsidP="00FB1A8E">
      <w:pPr>
        <w:pStyle w:val="0Maintext"/>
        <w:spacing w:beforeLines="50" w:before="120"/>
        <w:rPr>
          <w:rFonts w:eastAsiaTheme="minorEastAsia"/>
          <w:lang w:eastAsia="zh-CN"/>
        </w:rPr>
      </w:pPr>
    </w:p>
    <w:p w14:paraId="57D14C5E" w14:textId="2B3F9B84" w:rsidR="00FB1A8E" w:rsidRPr="00FB1A8E" w:rsidRDefault="00FB1A8E" w:rsidP="00FB1A8E">
      <w:pPr>
        <w:pStyle w:val="0Maintext"/>
        <w:spacing w:beforeLines="50" w:before="120"/>
        <w:ind w:firstLine="0"/>
        <w:rPr>
          <w:rFonts w:eastAsiaTheme="minorEastAsia"/>
          <w:lang w:eastAsia="zh-CN"/>
        </w:rPr>
      </w:pPr>
      <w:r w:rsidRPr="00FB1A8E">
        <w:rPr>
          <w:rFonts w:eastAsiaTheme="minorEastAsia"/>
          <w:lang w:eastAsia="zh-CN"/>
        </w:rPr>
        <w:lastRenderedPageBreak/>
        <w:t xml:space="preserve">Also, RAN3 sent a LS R3-232084 </w:t>
      </w:r>
      <w:r w:rsidR="00DF3744">
        <w:rPr>
          <w:rFonts w:eastAsiaTheme="minorEastAsia"/>
          <w:lang w:eastAsia="zh-CN"/>
        </w:rPr>
        <w:fldChar w:fldCharType="begin"/>
      </w:r>
      <w:r w:rsidR="00DF3744">
        <w:rPr>
          <w:rFonts w:eastAsiaTheme="minorEastAsia"/>
          <w:lang w:eastAsia="zh-CN"/>
        </w:rPr>
        <w:instrText xml:space="preserve"> REF _Ref126675813 \r \h </w:instrText>
      </w:r>
      <w:r w:rsidR="00DF3744">
        <w:rPr>
          <w:rFonts w:eastAsiaTheme="minorEastAsia"/>
          <w:lang w:eastAsia="zh-CN"/>
        </w:rPr>
      </w:r>
      <w:r w:rsidR="00DF3744">
        <w:rPr>
          <w:rFonts w:eastAsiaTheme="minorEastAsia"/>
          <w:lang w:eastAsia="zh-CN"/>
        </w:rPr>
        <w:fldChar w:fldCharType="separate"/>
      </w:r>
      <w:r w:rsidR="00DF3744">
        <w:rPr>
          <w:rFonts w:eastAsiaTheme="minorEastAsia"/>
          <w:lang w:eastAsia="zh-CN"/>
        </w:rPr>
        <w:t>[3]</w:t>
      </w:r>
      <w:r w:rsidR="00DF3744">
        <w:rPr>
          <w:rFonts w:eastAsiaTheme="minorEastAsia"/>
          <w:lang w:eastAsia="zh-CN"/>
        </w:rPr>
        <w:fldChar w:fldCharType="end"/>
      </w:r>
      <w:r w:rsidRPr="00FB1A8E">
        <w:rPr>
          <w:rFonts w:eastAsiaTheme="minorEastAsia"/>
          <w:lang w:eastAsia="zh-CN"/>
        </w:rPr>
        <w:t xml:space="preserve"> with the following question to RAN2: </w:t>
      </w:r>
    </w:p>
    <w:tbl>
      <w:tblPr>
        <w:tblStyle w:val="af8"/>
        <w:tblW w:w="0" w:type="auto"/>
        <w:tblLook w:val="04A0" w:firstRow="1" w:lastRow="0" w:firstColumn="1" w:lastColumn="0" w:noHBand="0" w:noVBand="1"/>
      </w:tblPr>
      <w:tblGrid>
        <w:gridCol w:w="9630"/>
      </w:tblGrid>
      <w:tr w:rsidR="00FB1A8E" w14:paraId="7EAA5CB4" w14:textId="77777777" w:rsidTr="00FB1A8E">
        <w:tc>
          <w:tcPr>
            <w:tcW w:w="9630" w:type="dxa"/>
          </w:tcPr>
          <w:p w14:paraId="69AAB447" w14:textId="77777777" w:rsidR="00FB1A8E" w:rsidRDefault="00FB1A8E" w:rsidP="00FB1A8E">
            <w:pPr>
              <w:spacing w:after="120"/>
              <w:rPr>
                <w:rFonts w:ascii="Calibri" w:eastAsia="Yu Mincho" w:hAnsi="Calibri" w:cs="Arial"/>
                <w:sz w:val="22"/>
                <w:szCs w:val="22"/>
              </w:rPr>
            </w:pPr>
            <w:r>
              <w:rPr>
                <w:rFonts w:ascii="Calibri" w:eastAsia="Yu Mincho" w:hAnsi="Calibri" w:cs="Arial"/>
                <w:sz w:val="22"/>
                <w:szCs w:val="22"/>
              </w:rPr>
              <w:t xml:space="preserve">According to above agreements, paging for UEs in RRC INACTIVE state may be restricted to a limited number of beams within a cell. RAN3 would respectfully like to ask RAN2 the following question:    </w:t>
            </w:r>
          </w:p>
          <w:p w14:paraId="54D2EEAB" w14:textId="77777777" w:rsidR="00FB1A8E" w:rsidRDefault="00FB1A8E" w:rsidP="00FB1A8E">
            <w:pPr>
              <w:spacing w:after="120"/>
              <w:rPr>
                <w:rFonts w:ascii="Calibri" w:eastAsia="Yu Mincho" w:hAnsi="Calibri" w:cs="Arial"/>
                <w:sz w:val="22"/>
                <w:szCs w:val="22"/>
              </w:rPr>
            </w:pPr>
            <w:r w:rsidRPr="00D37631">
              <w:rPr>
                <w:rFonts w:ascii="Calibri" w:eastAsia="Yu Mincho" w:hAnsi="Calibri" w:cs="Arial"/>
                <w:b/>
                <w:sz w:val="22"/>
                <w:szCs w:val="22"/>
              </w:rPr>
              <w:t>Q1</w:t>
            </w:r>
            <w:r>
              <w:rPr>
                <w:rFonts w:ascii="Calibri" w:eastAsia="Yu Mincho" w:hAnsi="Calibri" w:cs="Arial"/>
                <w:sz w:val="22"/>
                <w:szCs w:val="22"/>
              </w:rPr>
              <w:t xml:space="preserve">: Whether RAN3’s agreements have any impact on, or could be impacted by, TS 38. 304 clause 7 Paging, e.g., related to the following paragraph. </w:t>
            </w:r>
          </w:p>
          <w:p w14:paraId="3B1AFF05" w14:textId="77777777" w:rsidR="00FB1A8E" w:rsidRDefault="00FB1A8E" w:rsidP="00FB1A8E">
            <w:pPr>
              <w:spacing w:after="120"/>
              <w:ind w:left="568"/>
              <w:rPr>
                <w:rFonts w:ascii="Calibri" w:eastAsia="Yu Mincho" w:hAnsi="Calibri" w:cs="Arial"/>
                <w:sz w:val="22"/>
                <w:szCs w:val="22"/>
              </w:rPr>
            </w:pPr>
            <w:r>
              <w:rPr>
                <w:rFonts w:ascii="Calibri" w:eastAsia="Yu Mincho" w:hAnsi="Calibri" w:cs="Arial"/>
                <w:sz w:val="22"/>
                <w:szCs w:val="22"/>
              </w:rPr>
              <w:t>TS 38.304 clause 7.1:</w:t>
            </w:r>
          </w:p>
          <w:p w14:paraId="4B726570" w14:textId="15B6480C" w:rsidR="00FB1A8E" w:rsidRDefault="00FB1A8E" w:rsidP="00FB1A8E">
            <w:pPr>
              <w:pStyle w:val="0Maintext"/>
              <w:spacing w:beforeLines="50" w:before="120"/>
              <w:ind w:firstLine="0"/>
              <w:rPr>
                <w:rFonts w:eastAsiaTheme="minorEastAsia"/>
                <w:lang w:eastAsia="zh-CN"/>
              </w:rPr>
            </w:pPr>
            <w:r>
              <w:rPr>
                <w:rFonts w:ascii="Calibri" w:eastAsia="Yu Mincho" w:hAnsi="Calibri" w:cs="Arial"/>
                <w:sz w:val="22"/>
                <w:szCs w:val="22"/>
              </w:rPr>
              <w:t>“</w:t>
            </w:r>
            <w:r>
              <w:rPr>
                <w:rFonts w:ascii="Calibri" w:eastAsia="Yu Mincho" w:hAnsi="Calibri" w:cs="Arial"/>
                <w:i/>
                <w:iCs/>
                <w:sz w:val="22"/>
                <w:szCs w:val="22"/>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Pr>
                <w:rFonts w:ascii="Calibri" w:eastAsia="Yu Mincho" w:hAnsi="Calibri" w:cs="Arial"/>
                <w:sz w:val="22"/>
                <w:szCs w:val="22"/>
              </w:rPr>
              <w:t>”</w:t>
            </w:r>
          </w:p>
        </w:tc>
      </w:tr>
    </w:tbl>
    <w:p w14:paraId="0910C06B" w14:textId="748BBF3B" w:rsidR="00FB1A8E" w:rsidRDefault="00FB1A8E" w:rsidP="00CE288A">
      <w:pPr>
        <w:pStyle w:val="0Maintext"/>
        <w:spacing w:before="180" w:after="180" w:afterAutospacing="0" w:line="240" w:lineRule="auto"/>
        <w:ind w:firstLine="0"/>
        <w:rPr>
          <w:rFonts w:eastAsiaTheme="minorEastAsia"/>
          <w:lang w:eastAsia="zh-CN"/>
        </w:rPr>
      </w:pPr>
      <w:r>
        <w:rPr>
          <w:rFonts w:eastAsiaTheme="minorEastAsia" w:hint="eastAsia"/>
          <w:lang w:eastAsia="zh-CN"/>
        </w:rPr>
        <w:t>I</w:t>
      </w:r>
      <w:r>
        <w:rPr>
          <w:rFonts w:eastAsiaTheme="minorEastAsia"/>
          <w:lang w:eastAsia="zh-CN"/>
        </w:rPr>
        <w:t xml:space="preserve">n SA2#157 meeting, </w:t>
      </w:r>
      <w:r w:rsidR="00DA432A">
        <w:rPr>
          <w:rFonts w:eastAsiaTheme="minorEastAsia"/>
          <w:lang w:eastAsia="zh-CN"/>
        </w:rPr>
        <w:t xml:space="preserve">SA2 </w:t>
      </w:r>
      <w:r>
        <w:rPr>
          <w:rFonts w:eastAsiaTheme="minorEastAsia"/>
          <w:lang w:eastAsia="zh-CN"/>
        </w:rPr>
        <w:t xml:space="preserve">the replied LS </w:t>
      </w:r>
      <w:r w:rsidR="00DA432A" w:rsidRPr="00DA432A">
        <w:rPr>
          <w:rFonts w:eastAsiaTheme="minorEastAsia"/>
          <w:lang w:eastAsia="zh-CN"/>
        </w:rPr>
        <w:t>S2-2307984</w:t>
      </w:r>
      <w:r w:rsidR="00DA432A">
        <w:rPr>
          <w:rFonts w:eastAsiaTheme="minorEastAsia"/>
          <w:lang w:eastAsia="zh-CN"/>
        </w:rPr>
        <w:t xml:space="preserve"> </w:t>
      </w:r>
      <w:r w:rsidR="00DF3744">
        <w:rPr>
          <w:rFonts w:eastAsiaTheme="minorEastAsia"/>
          <w:lang w:eastAsia="zh-CN"/>
        </w:rPr>
        <w:fldChar w:fldCharType="begin"/>
      </w:r>
      <w:r w:rsidR="00DF3744">
        <w:rPr>
          <w:rFonts w:eastAsiaTheme="minorEastAsia"/>
          <w:lang w:eastAsia="zh-CN"/>
        </w:rPr>
        <w:instrText xml:space="preserve"> REF _Ref142406409 \r \h </w:instrText>
      </w:r>
      <w:r w:rsidR="00DF3744">
        <w:rPr>
          <w:rFonts w:eastAsiaTheme="minorEastAsia"/>
          <w:lang w:eastAsia="zh-CN"/>
        </w:rPr>
      </w:r>
      <w:r w:rsidR="00DF3744">
        <w:rPr>
          <w:rFonts w:eastAsiaTheme="minorEastAsia"/>
          <w:lang w:eastAsia="zh-CN"/>
        </w:rPr>
        <w:fldChar w:fldCharType="separate"/>
      </w:r>
      <w:r w:rsidR="00DF3744">
        <w:rPr>
          <w:rFonts w:eastAsiaTheme="minorEastAsia"/>
          <w:lang w:eastAsia="zh-CN"/>
        </w:rPr>
        <w:t>[4]</w:t>
      </w:r>
      <w:r w:rsidR="00DF3744">
        <w:rPr>
          <w:rFonts w:eastAsiaTheme="minorEastAsia"/>
          <w:lang w:eastAsia="zh-CN"/>
        </w:rPr>
        <w:fldChar w:fldCharType="end"/>
      </w:r>
      <w:r w:rsidR="00DA432A">
        <w:rPr>
          <w:rFonts w:eastAsiaTheme="minorEastAsia"/>
          <w:lang w:eastAsia="zh-CN"/>
        </w:rPr>
        <w:t xml:space="preserve"> to RAN3 with the following answers:</w:t>
      </w:r>
    </w:p>
    <w:tbl>
      <w:tblPr>
        <w:tblStyle w:val="af8"/>
        <w:tblW w:w="0" w:type="auto"/>
        <w:tblLook w:val="04A0" w:firstRow="1" w:lastRow="0" w:firstColumn="1" w:lastColumn="0" w:noHBand="0" w:noVBand="1"/>
      </w:tblPr>
      <w:tblGrid>
        <w:gridCol w:w="9630"/>
      </w:tblGrid>
      <w:tr w:rsidR="00DA432A" w14:paraId="574D8579" w14:textId="77777777" w:rsidTr="00DA432A">
        <w:tc>
          <w:tcPr>
            <w:tcW w:w="9630" w:type="dxa"/>
          </w:tcPr>
          <w:p w14:paraId="1675EF89" w14:textId="74F4FA0A" w:rsidR="00DA432A" w:rsidRPr="00DA432A" w:rsidRDefault="00DA432A" w:rsidP="00DA432A">
            <w:pPr>
              <w:ind w:left="54"/>
              <w:rPr>
                <w:rFonts w:ascii="Arial" w:eastAsia="Malgun Gothic" w:hAnsi="Arial" w:cs="Arial"/>
                <w:noProof/>
                <w:lang w:eastAsia="ko-KR"/>
              </w:rPr>
            </w:pPr>
            <w:r w:rsidRPr="0085298E">
              <w:rPr>
                <w:rFonts w:ascii="Arial" w:hAnsi="Arial" w:cs="Arial"/>
                <w:b/>
                <w:bCs/>
                <w:noProof/>
                <w:u w:val="single"/>
                <w:lang w:eastAsia="ko-KR"/>
              </w:rPr>
              <w:t>Answer</w:t>
            </w:r>
            <w:r>
              <w:rPr>
                <w:rFonts w:ascii="Arial" w:hAnsi="Arial" w:cs="Arial"/>
                <w:noProof/>
                <w:lang w:eastAsia="ko-KR"/>
              </w:rPr>
              <w:t xml:space="preserve">: SA2 does not see any showstoppers from CN perspective for </w:t>
            </w:r>
            <w:r w:rsidRPr="00D02C5B">
              <w:rPr>
                <w:rFonts w:ascii="Arial" w:hAnsi="Arial" w:cs="Arial"/>
                <w:noProof/>
                <w:lang w:eastAsia="ko-KR"/>
              </w:rPr>
              <w:t>the enhancements to restrict paging in a limited area for UEs in RRC IDLE</w:t>
            </w:r>
            <w:r>
              <w:rPr>
                <w:rFonts w:ascii="Arial" w:hAnsi="Arial" w:cs="Arial"/>
                <w:noProof/>
                <w:lang w:eastAsia="ko-KR"/>
              </w:rPr>
              <w:t xml:space="preserve">. SA2 requests RAN3 to inform SA2 when the related CRs are agreed in order to proceed with alignment CRs in specifications under SA2 control. </w:t>
            </w:r>
          </w:p>
          <w:p w14:paraId="6C211F99" w14:textId="603F3C30" w:rsidR="00DA432A" w:rsidRDefault="00DA432A" w:rsidP="00DA432A">
            <w:pPr>
              <w:rPr>
                <w:rFonts w:ascii="Arial" w:hAnsi="Arial" w:cs="Arial"/>
              </w:rPr>
            </w:pPr>
            <w:r>
              <w:rPr>
                <w:rFonts w:ascii="Arial" w:hAnsi="Arial" w:cs="Arial"/>
              </w:rPr>
              <w:t>SA2 would also like to validate the following assumption:</w:t>
            </w:r>
          </w:p>
          <w:p w14:paraId="4303321D" w14:textId="38383B14" w:rsidR="00DA432A" w:rsidRPr="00DA432A" w:rsidRDefault="00DA432A" w:rsidP="00DA432A">
            <w:pPr>
              <w:rPr>
                <w:rFonts w:ascii="Arial" w:hAnsi="Arial" w:cs="Arial"/>
              </w:rPr>
            </w:pPr>
            <w:r>
              <w:rPr>
                <w:rFonts w:ascii="Arial" w:hAnsi="Arial" w:cs="Arial"/>
              </w:rPr>
              <w:t>If the initial paging attempt using the potential new parameter of "List of recommended beams" fails, how paging escalation happen will be controlled by the AMF based on existing procedures.</w:t>
            </w:r>
          </w:p>
          <w:p w14:paraId="46CDAE0E" w14:textId="3CE1A9B4" w:rsidR="00DA432A" w:rsidRDefault="00DA432A" w:rsidP="00DA432A">
            <w:pPr>
              <w:rPr>
                <w:rFonts w:ascii="Arial" w:hAnsi="Arial" w:cs="Arial"/>
              </w:rPr>
            </w:pPr>
            <w:r>
              <w:rPr>
                <w:rFonts w:ascii="Arial" w:hAnsi="Arial" w:cs="Arial"/>
              </w:rPr>
              <w:t xml:space="preserve">and ask the following questions: </w:t>
            </w:r>
          </w:p>
          <w:p w14:paraId="685BB657" w14:textId="75295474" w:rsidR="00DA432A" w:rsidRDefault="00DA432A" w:rsidP="00DA432A">
            <w:pPr>
              <w:rPr>
                <w:rFonts w:ascii="Arial" w:hAnsi="Arial" w:cs="Arial"/>
              </w:rPr>
            </w:pPr>
            <w:r>
              <w:rPr>
                <w:rFonts w:ascii="Arial" w:hAnsi="Arial" w:cs="Arial"/>
              </w:rPr>
              <w:t xml:space="preserve">Q1: SA2 understands that the beam-based paging is most efficient towards low mobility and static UEs. How is the gNB expected to determine whether the UE is static or not across multiple RRC connections from the same UE considering </w:t>
            </w:r>
            <w:r w:rsidRPr="000242DE">
              <w:rPr>
                <w:rFonts w:ascii="Arial" w:hAnsi="Arial" w:cs="Arial"/>
              </w:rPr>
              <w:t>TS 33.501 contains requirements on 5G-S-TMSI reallocation</w:t>
            </w:r>
            <w:r>
              <w:rPr>
                <w:rFonts w:ascii="Arial" w:hAnsi="Arial" w:cs="Arial"/>
              </w:rPr>
              <w:t xml:space="preserve">? </w:t>
            </w:r>
          </w:p>
          <w:p w14:paraId="5ECC1BA6" w14:textId="4D99EC09" w:rsidR="00DA432A" w:rsidRPr="00DA432A" w:rsidRDefault="00DA432A" w:rsidP="00DA432A">
            <w:pPr>
              <w:rPr>
                <w:rFonts w:ascii="Arial" w:hAnsi="Arial" w:cs="Arial"/>
              </w:rPr>
            </w:pPr>
            <w:r>
              <w:rPr>
                <w:rFonts w:ascii="Arial" w:hAnsi="Arial" w:cs="Arial"/>
              </w:rPr>
              <w:t xml:space="preserve">Q2: SA2 would like to ask about the validity condition of the potential “List of recommended beams” container that is stored in the AMF. What is the AMF condition to delete the stored "List of recommended beams"? </w:t>
            </w:r>
          </w:p>
        </w:tc>
      </w:tr>
    </w:tbl>
    <w:p w14:paraId="49BAC5F5" w14:textId="0E164AFF" w:rsidR="006000B6" w:rsidRPr="006000B6" w:rsidRDefault="006000B6" w:rsidP="00CE288A">
      <w:pPr>
        <w:pStyle w:val="0Maintext"/>
        <w:spacing w:before="18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we</w:t>
      </w:r>
      <w:r>
        <w:rPr>
          <w:rFonts w:eastAsiaTheme="minorEastAsia"/>
          <w:lang w:eastAsia="zh-CN"/>
        </w:rPr>
        <w:t xml:space="preserve"> </w:t>
      </w:r>
      <w:r w:rsidRPr="005612EF">
        <w:rPr>
          <w:rFonts w:eastAsiaTheme="minorEastAsia"/>
          <w:lang w:eastAsia="zh-CN"/>
        </w:rPr>
        <w:t xml:space="preserve">discuss </w:t>
      </w:r>
      <w:r>
        <w:rPr>
          <w:rFonts w:eastAsiaTheme="minorEastAsia" w:hint="eastAsia"/>
          <w:lang w:eastAsia="zh-CN"/>
        </w:rPr>
        <w:t>the</w:t>
      </w:r>
      <w:r>
        <w:rPr>
          <w:rFonts w:eastAsiaTheme="minorEastAsia"/>
          <w:lang w:eastAsia="zh-CN"/>
        </w:rPr>
        <w:t xml:space="preserve"> </w:t>
      </w:r>
      <w:r w:rsidR="009D6D4C">
        <w:rPr>
          <w:rFonts w:eastAsiaTheme="minorEastAsia"/>
          <w:lang w:eastAsia="zh-CN"/>
        </w:rPr>
        <w:t xml:space="preserve">signalling design of the MAC-CE </w:t>
      </w:r>
      <w:r w:rsidR="00703737">
        <w:rPr>
          <w:rFonts w:eastAsiaTheme="minorEastAsia" w:hint="eastAsia"/>
          <w:lang w:eastAsia="zh-CN"/>
        </w:rPr>
        <w:t>for</w:t>
      </w:r>
      <w:r w:rsidR="009D6D4C" w:rsidRPr="009D6D4C">
        <w:rPr>
          <w:rFonts w:eastAsiaTheme="minorEastAsia"/>
          <w:lang w:eastAsia="zh-CN"/>
        </w:rPr>
        <w:t xml:space="preserve"> spatial</w:t>
      </w:r>
      <w:r w:rsidR="00703737">
        <w:rPr>
          <w:rFonts w:eastAsiaTheme="minorEastAsia"/>
          <w:lang w:eastAsia="zh-CN"/>
        </w:rPr>
        <w:t>/</w:t>
      </w:r>
      <w:r w:rsidR="009D6D4C" w:rsidRPr="009D6D4C">
        <w:rPr>
          <w:rFonts w:eastAsiaTheme="minorEastAsia"/>
          <w:lang w:eastAsia="zh-CN"/>
        </w:rPr>
        <w:t xml:space="preserve">power domains </w:t>
      </w:r>
      <w:r w:rsidR="00703737">
        <w:rPr>
          <w:rFonts w:eastAsiaTheme="minorEastAsia"/>
          <w:lang w:eastAsia="zh-CN"/>
        </w:rPr>
        <w:t>enhancements</w:t>
      </w:r>
      <w:r w:rsidR="00FB1A8E">
        <w:rPr>
          <w:rFonts w:eastAsiaTheme="minorEastAsia"/>
          <w:lang w:eastAsia="zh-CN"/>
        </w:rPr>
        <w:t xml:space="preserve"> and paging enhancement in a limited area</w:t>
      </w:r>
      <w:r>
        <w:rPr>
          <w:rFonts w:eastAsiaTheme="minorEastAsia"/>
          <w:lang w:eastAsia="zh-CN"/>
        </w:rPr>
        <w:t>.</w:t>
      </w:r>
    </w:p>
    <w:p w14:paraId="32F3A055" w14:textId="47065AC4" w:rsidR="00A0238C" w:rsidRPr="00B77DA7" w:rsidRDefault="004811D8" w:rsidP="00B77DA7">
      <w:pPr>
        <w:pStyle w:val="1"/>
        <w:jc w:val="both"/>
        <w:rPr>
          <w:rFonts w:eastAsia="宋体"/>
          <w:lang w:eastAsia="zh-CN"/>
        </w:rPr>
      </w:pPr>
      <w:r>
        <w:rPr>
          <w:rFonts w:eastAsia="宋体"/>
          <w:lang w:eastAsia="zh-CN"/>
        </w:rPr>
        <w:t>Discussion</w:t>
      </w:r>
    </w:p>
    <w:p w14:paraId="09C60CA8" w14:textId="055CB4D9" w:rsidR="00830C32" w:rsidRDefault="00830C32" w:rsidP="00506C94">
      <w:pPr>
        <w:pStyle w:val="2"/>
        <w:numPr>
          <w:ilvl w:val="0"/>
          <w:numId w:val="0"/>
        </w:numPr>
        <w:spacing w:after="240"/>
      </w:pPr>
      <w:r>
        <w:t>2.1</w:t>
      </w:r>
      <w:r w:rsidR="00506C94">
        <w:t xml:space="preserve"> </w:t>
      </w:r>
      <w:r w:rsidR="009D6D4C">
        <w:t xml:space="preserve">CSI </w:t>
      </w:r>
      <w:r w:rsidR="009D6D4C">
        <w:rPr>
          <w:rFonts w:hint="eastAsia"/>
        </w:rPr>
        <w:t>report</w:t>
      </w:r>
    </w:p>
    <w:p w14:paraId="0CDE1898" w14:textId="20DA3803" w:rsidR="00EA2713" w:rsidRDefault="004D4B2C" w:rsidP="00356999">
      <w:pPr>
        <w:jc w:val="both"/>
        <w:rPr>
          <w:rFonts w:eastAsiaTheme="minorEastAsia"/>
          <w:lang w:eastAsia="zh-CN"/>
        </w:rPr>
      </w:pPr>
      <w:r>
        <w:rPr>
          <w:rFonts w:eastAsiaTheme="minorEastAsia"/>
          <w:lang w:eastAsia="zh-CN"/>
        </w:rPr>
        <w:t>In previous meetings, RAN1 has discussed the NES enhancements for spatial domain and power domain. The intention is to let the UE measure and report CSI</w:t>
      </w:r>
      <w:r w:rsidR="00EA2713">
        <w:rPr>
          <w:rFonts w:eastAsiaTheme="minorEastAsia"/>
          <w:lang w:eastAsia="zh-CN"/>
        </w:rPr>
        <w:t xml:space="preserve"> corresponding to </w:t>
      </w:r>
      <w:r w:rsidR="0023219E">
        <w:rPr>
          <w:rFonts w:eastAsiaTheme="minorEastAsia"/>
          <w:lang w:eastAsia="zh-CN"/>
        </w:rPr>
        <w:t xml:space="preserve">different sub-configurations. Each sub-configuration contains different parameters, including </w:t>
      </w:r>
      <w:r w:rsidR="00EA2713">
        <w:rPr>
          <w:rFonts w:eastAsiaTheme="minorEastAsia"/>
          <w:lang w:eastAsia="zh-CN"/>
        </w:rPr>
        <w:t>spatial domain adapatation pattern</w:t>
      </w:r>
      <w:r w:rsidR="0023219E">
        <w:rPr>
          <w:rFonts w:eastAsiaTheme="minorEastAsia"/>
          <w:lang w:eastAsia="zh-CN"/>
        </w:rPr>
        <w:t xml:space="preserve"> parameters</w:t>
      </w:r>
      <w:r w:rsidR="00EA2713">
        <w:rPr>
          <w:rFonts w:eastAsiaTheme="minorEastAsia"/>
          <w:lang w:eastAsia="zh-CN"/>
        </w:rPr>
        <w:t xml:space="preserve"> </w:t>
      </w:r>
      <w:r w:rsidR="0023219E">
        <w:rPr>
          <w:rFonts w:eastAsiaTheme="minorEastAsia"/>
          <w:lang w:eastAsia="zh-CN"/>
        </w:rPr>
        <w:t>and/</w:t>
      </w:r>
      <w:r w:rsidR="00EA2713">
        <w:rPr>
          <w:rFonts w:eastAsiaTheme="minorEastAsia"/>
          <w:lang w:eastAsia="zh-CN"/>
        </w:rPr>
        <w:t>or power offsets.</w:t>
      </w:r>
    </w:p>
    <w:p w14:paraId="355081DD" w14:textId="3C0AACF7" w:rsidR="00223914" w:rsidRDefault="00ED0E09" w:rsidP="00DC4F21">
      <w:pPr>
        <w:jc w:val="both"/>
        <w:rPr>
          <w:rFonts w:eastAsiaTheme="minorEastAsia"/>
          <w:lang w:eastAsia="zh-CN"/>
        </w:rPr>
      </w:pPr>
      <w:r>
        <w:rPr>
          <w:rFonts w:eastAsiaTheme="minorEastAsia"/>
          <w:lang w:eastAsia="zh-CN"/>
        </w:rPr>
        <w:t xml:space="preserve">In RAN1#113 meeting, </w:t>
      </w:r>
      <w:r w:rsidR="00EA2713">
        <w:rPr>
          <w:rFonts w:eastAsiaTheme="minorEastAsia"/>
          <w:lang w:eastAsia="zh-CN"/>
        </w:rPr>
        <w:t xml:space="preserve">RAN1 agreed to support </w:t>
      </w:r>
      <w:r>
        <w:rPr>
          <w:rFonts w:eastAsiaTheme="minorEastAsia"/>
          <w:lang w:eastAsia="zh-CN"/>
        </w:rPr>
        <w:t xml:space="preserve">the CSI reporting of N out of L sub-configurations in one reportConfig. In particular, for SP-CSI </w:t>
      </w:r>
      <w:r w:rsidR="007B35C2">
        <w:rPr>
          <w:rFonts w:eastAsiaTheme="minorEastAsia"/>
          <w:lang w:eastAsia="zh-CN"/>
        </w:rPr>
        <w:t xml:space="preserve">report </w:t>
      </w:r>
      <w:r>
        <w:rPr>
          <w:rFonts w:eastAsiaTheme="minorEastAsia"/>
          <w:lang w:eastAsia="zh-CN"/>
        </w:rPr>
        <w:t xml:space="preserve">on PUCCH, MAC-CE based triggering </w:t>
      </w:r>
      <w:r w:rsidR="007B35C2">
        <w:rPr>
          <w:rFonts w:eastAsiaTheme="minorEastAsia"/>
          <w:lang w:eastAsia="zh-CN"/>
        </w:rPr>
        <w:t>has been</w:t>
      </w:r>
      <w:r>
        <w:rPr>
          <w:rFonts w:eastAsiaTheme="minorEastAsia"/>
          <w:lang w:eastAsia="zh-CN"/>
        </w:rPr>
        <w:t xml:space="preserve"> agreed. </w:t>
      </w:r>
      <w:r w:rsidR="00223914">
        <w:rPr>
          <w:rFonts w:eastAsiaTheme="minorEastAsia"/>
          <w:lang w:eastAsia="zh-CN"/>
        </w:rPr>
        <w:t>The L sub-configurations will be provided to the UE via dedicated RRC signalling, and the details are pending on the RAN1 parameter list to be approved. On top of that, RAN2 needs to determine the signalling design of the MAC CE for selecting the N sub-configurations, as indicated in RAN1 agreement:</w:t>
      </w:r>
    </w:p>
    <w:tbl>
      <w:tblPr>
        <w:tblStyle w:val="af8"/>
        <w:tblW w:w="0" w:type="auto"/>
        <w:tblLook w:val="04A0" w:firstRow="1" w:lastRow="0" w:firstColumn="1" w:lastColumn="0" w:noHBand="0" w:noVBand="1"/>
      </w:tblPr>
      <w:tblGrid>
        <w:gridCol w:w="9630"/>
      </w:tblGrid>
      <w:tr w:rsidR="00223914" w14:paraId="149DA4E8" w14:textId="77777777" w:rsidTr="00223914">
        <w:tc>
          <w:tcPr>
            <w:tcW w:w="9630" w:type="dxa"/>
          </w:tcPr>
          <w:p w14:paraId="7ECC2381" w14:textId="77777777" w:rsidR="00223914" w:rsidRPr="00A50014" w:rsidRDefault="00223914" w:rsidP="00223914">
            <w:pPr>
              <w:numPr>
                <w:ilvl w:val="0"/>
                <w:numId w:val="43"/>
              </w:numPr>
              <w:overflowPunct/>
              <w:autoSpaceDE/>
              <w:autoSpaceDN/>
              <w:adjustRightInd/>
              <w:spacing w:after="0"/>
              <w:textAlignment w:val="auto"/>
              <w:rPr>
                <w:lang w:eastAsia="x-none"/>
              </w:rPr>
            </w:pPr>
            <w:r w:rsidRPr="00A50014">
              <w:rPr>
                <w:lang w:eastAsia="x-none"/>
              </w:rPr>
              <w:t xml:space="preserve">For MAC-CE based triggering </w:t>
            </w:r>
          </w:p>
          <w:p w14:paraId="787B1A26" w14:textId="77777777" w:rsidR="00223914" w:rsidRPr="00ED2727" w:rsidRDefault="00223914" w:rsidP="00223914">
            <w:pPr>
              <w:numPr>
                <w:ilvl w:val="1"/>
                <w:numId w:val="43"/>
              </w:numPr>
              <w:overflowPunct/>
              <w:autoSpaceDE/>
              <w:autoSpaceDN/>
              <w:adjustRightInd/>
              <w:spacing w:after="0"/>
              <w:textAlignment w:val="auto"/>
              <w:rPr>
                <w:lang w:eastAsia="x-none"/>
              </w:rPr>
            </w:pPr>
            <w:r w:rsidRPr="00A50014">
              <w:rPr>
                <w:lang w:eastAsia="x-none"/>
              </w:rPr>
              <w:t>Opt 2: An indication to select to N sub-configurations in a MAC-CE is supported</w:t>
            </w:r>
          </w:p>
          <w:p w14:paraId="70F4E30A" w14:textId="77777777" w:rsidR="00223914" w:rsidRPr="00CE288A" w:rsidRDefault="00223914" w:rsidP="00CE288A">
            <w:pPr>
              <w:numPr>
                <w:ilvl w:val="2"/>
                <w:numId w:val="43"/>
              </w:numPr>
              <w:overflowPunct/>
              <w:autoSpaceDE/>
              <w:autoSpaceDN/>
              <w:adjustRightInd/>
              <w:spacing w:after="0"/>
              <w:textAlignment w:val="auto"/>
              <w:rPr>
                <w:rFonts w:eastAsiaTheme="minorEastAsia"/>
                <w:lang w:eastAsia="zh-CN"/>
              </w:rPr>
            </w:pPr>
            <w:r w:rsidRPr="009D6D4C">
              <w:rPr>
                <w:highlight w:val="yellow"/>
                <w:lang w:eastAsia="x-none"/>
              </w:rPr>
              <w:t>It is up to RAN2 to decide the signaling designs of the MAC-CE (including whether it is a new MAC CE or an existing MAC CE)</w:t>
            </w:r>
          </w:p>
          <w:p w14:paraId="03BA13FE" w14:textId="7DB6E6B9" w:rsidR="00223914" w:rsidRDefault="00223914" w:rsidP="00CE288A">
            <w:pPr>
              <w:numPr>
                <w:ilvl w:val="2"/>
                <w:numId w:val="43"/>
              </w:numPr>
              <w:overflowPunct/>
              <w:autoSpaceDE/>
              <w:autoSpaceDN/>
              <w:adjustRightInd/>
              <w:spacing w:after="0"/>
              <w:textAlignment w:val="auto"/>
              <w:rPr>
                <w:rFonts w:eastAsiaTheme="minorEastAsia"/>
                <w:lang w:eastAsia="zh-CN"/>
              </w:rPr>
            </w:pPr>
            <w:r>
              <w:rPr>
                <w:lang w:eastAsia="x-none"/>
              </w:rPr>
              <w:t>Only one MAC CE is used for this triggering</w:t>
            </w:r>
          </w:p>
        </w:tc>
      </w:tr>
    </w:tbl>
    <w:p w14:paraId="026E97DF" w14:textId="0276B891" w:rsidR="00223914" w:rsidRDefault="005F367C" w:rsidP="00CE288A">
      <w:pPr>
        <w:spacing w:before="180"/>
        <w:jc w:val="both"/>
        <w:rPr>
          <w:rFonts w:eastAsiaTheme="minorEastAsia"/>
          <w:lang w:eastAsia="zh-CN"/>
        </w:rPr>
      </w:pPr>
      <w:r>
        <w:rPr>
          <w:rFonts w:eastAsiaTheme="minorEastAsia" w:hint="eastAsia"/>
          <w:lang w:eastAsia="zh-CN"/>
        </w:rPr>
        <w:lastRenderedPageBreak/>
        <w:t>I</w:t>
      </w:r>
      <w:r>
        <w:rPr>
          <w:rFonts w:eastAsiaTheme="minorEastAsia"/>
          <w:lang w:eastAsia="zh-CN"/>
        </w:rPr>
        <w:t>n TS 38.321 clause 6.1.3.16</w:t>
      </w:r>
      <w:r w:rsidR="00223914">
        <w:rPr>
          <w:rFonts w:eastAsiaTheme="minorEastAsia"/>
          <w:lang w:eastAsia="zh-CN"/>
        </w:rPr>
        <w:t xml:space="preserve"> </w:t>
      </w:r>
      <w:r w:rsidR="0041434E">
        <w:rPr>
          <w:rFonts w:eastAsiaTheme="minorEastAsia"/>
          <w:lang w:eastAsia="zh-CN"/>
        </w:rPr>
        <w:fldChar w:fldCharType="begin"/>
      </w:r>
      <w:r w:rsidR="0041434E">
        <w:rPr>
          <w:rFonts w:eastAsiaTheme="minorEastAsia"/>
          <w:lang w:eastAsia="zh-CN"/>
        </w:rPr>
        <w:instrText xml:space="preserve"> REF _Ref142415773 \r \h </w:instrText>
      </w:r>
      <w:r w:rsidR="0041434E">
        <w:rPr>
          <w:rFonts w:eastAsiaTheme="minorEastAsia"/>
          <w:lang w:eastAsia="zh-CN"/>
        </w:rPr>
      </w:r>
      <w:r w:rsidR="0041434E">
        <w:rPr>
          <w:rFonts w:eastAsiaTheme="minorEastAsia"/>
          <w:lang w:eastAsia="zh-CN"/>
        </w:rPr>
        <w:fldChar w:fldCharType="separate"/>
      </w:r>
      <w:r w:rsidR="0041434E">
        <w:rPr>
          <w:rFonts w:eastAsiaTheme="minorEastAsia"/>
          <w:lang w:eastAsia="zh-CN"/>
        </w:rPr>
        <w:t>[5]</w:t>
      </w:r>
      <w:r w:rsidR="0041434E">
        <w:rPr>
          <w:rFonts w:eastAsiaTheme="minorEastAsia"/>
          <w:lang w:eastAsia="zh-CN"/>
        </w:rPr>
        <w:fldChar w:fldCharType="end"/>
      </w:r>
      <w:r>
        <w:rPr>
          <w:rFonts w:eastAsiaTheme="minorEastAsia"/>
          <w:lang w:eastAsia="zh-CN"/>
        </w:rPr>
        <w:t xml:space="preserve">, the SP CSI reporting on PUCCH Activation/Deactivation MAC CE is </w:t>
      </w:r>
      <w:r w:rsidR="003E5EC6">
        <w:rPr>
          <w:rFonts w:eastAsiaTheme="minorEastAsia"/>
          <w:lang w:eastAsia="zh-CN"/>
        </w:rPr>
        <w:t>defined</w:t>
      </w:r>
      <w:r>
        <w:rPr>
          <w:rFonts w:eastAsiaTheme="minorEastAsia"/>
          <w:lang w:eastAsia="zh-CN"/>
        </w:rPr>
        <w:t>. It has a fixed size of 16 bits with 5 bits reserved</w:t>
      </w:r>
      <w:r w:rsidR="00223914">
        <w:rPr>
          <w:rFonts w:eastAsiaTheme="minorEastAsia"/>
          <w:lang w:eastAsia="zh-CN"/>
        </w:rPr>
        <w:t>:</w:t>
      </w:r>
    </w:p>
    <w:tbl>
      <w:tblPr>
        <w:tblStyle w:val="af8"/>
        <w:tblW w:w="0" w:type="auto"/>
        <w:tblLook w:val="04A0" w:firstRow="1" w:lastRow="0" w:firstColumn="1" w:lastColumn="0" w:noHBand="0" w:noVBand="1"/>
      </w:tblPr>
      <w:tblGrid>
        <w:gridCol w:w="9630"/>
      </w:tblGrid>
      <w:tr w:rsidR="00223914" w14:paraId="7076C2B3" w14:textId="77777777" w:rsidTr="00223914">
        <w:tc>
          <w:tcPr>
            <w:tcW w:w="9630" w:type="dxa"/>
          </w:tcPr>
          <w:p w14:paraId="60DB0892" w14:textId="77777777" w:rsidR="00A86278" w:rsidRPr="00A86278" w:rsidRDefault="00A86278" w:rsidP="00A86278">
            <w:pPr>
              <w:keepNext/>
              <w:keepLines/>
              <w:spacing w:before="60"/>
              <w:jc w:val="center"/>
              <w:textAlignment w:val="auto"/>
              <w:rPr>
                <w:rFonts w:ascii="Arial" w:hAnsi="Arial" w:cs="Arial"/>
                <w:b/>
                <w:lang w:eastAsia="ja-JP"/>
              </w:rPr>
            </w:pPr>
            <w:r w:rsidRPr="00A86278">
              <w:rPr>
                <w:rFonts w:ascii="Arial" w:hAnsi="Arial"/>
                <w:b/>
                <w:lang w:eastAsia="ja-JP"/>
              </w:rPr>
              <w:object w:dxaOrig="5700" w:dyaOrig="1590" w14:anchorId="489A4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79.5pt" o:ole="">
                  <v:imagedata r:id="rId8" o:title=""/>
                </v:shape>
                <o:OLEObject Type="Embed" ProgID="Visio.Drawing.15" ShapeID="_x0000_i1025" DrawAspect="Content" ObjectID="_1753194299" r:id="rId9"/>
              </w:object>
            </w:r>
          </w:p>
          <w:p w14:paraId="36081E14" w14:textId="0D3DAF56" w:rsidR="00223914" w:rsidRDefault="00A86278" w:rsidP="00CE288A">
            <w:pPr>
              <w:keepLines/>
              <w:spacing w:after="240"/>
              <w:jc w:val="center"/>
              <w:textAlignment w:val="auto"/>
              <w:rPr>
                <w:rFonts w:eastAsiaTheme="minorEastAsia"/>
                <w:lang w:eastAsia="zh-CN"/>
              </w:rPr>
            </w:pPr>
            <w:r w:rsidRPr="00A86278">
              <w:rPr>
                <w:rFonts w:ascii="Arial" w:hAnsi="Arial" w:cs="Arial"/>
                <w:b/>
                <w:noProof/>
                <w:lang w:val="en-US" w:eastAsia="ko-KR"/>
              </w:rPr>
              <w:t xml:space="preserve">Figure 6.1.3.16-1: </w:t>
            </w:r>
            <w:r w:rsidRPr="00A86278">
              <w:rPr>
                <w:rFonts w:ascii="Arial" w:hAnsi="Arial" w:cs="Arial"/>
                <w:b/>
                <w:lang w:val="en-US" w:eastAsia="ko-KR"/>
              </w:rPr>
              <w:t>SP CSI reporting on PUCCH Activation/Deactivation MAC CE</w:t>
            </w:r>
          </w:p>
        </w:tc>
      </w:tr>
    </w:tbl>
    <w:p w14:paraId="10638A14" w14:textId="60FFADE2" w:rsidR="0041434E" w:rsidRDefault="0041434E" w:rsidP="00CE288A">
      <w:pPr>
        <w:spacing w:before="180"/>
        <w:jc w:val="both"/>
        <w:rPr>
          <w:rFonts w:eastAsiaTheme="minorEastAsia"/>
          <w:lang w:eastAsia="zh-CN"/>
        </w:rPr>
      </w:pPr>
      <w:r>
        <w:rPr>
          <w:rFonts w:eastAsiaTheme="minorEastAsia"/>
          <w:lang w:eastAsia="zh-CN"/>
        </w:rPr>
        <w:t xml:space="preserve">Whether the reserved 5 bits can be utilized depends on the total number of sub-configurations. RAN1 has agreed </w:t>
      </w:r>
      <w:r w:rsidR="00BC106A">
        <w:rPr>
          <w:rFonts w:eastAsiaTheme="minorEastAsia"/>
          <w:lang w:eastAsia="zh-CN"/>
        </w:rPr>
        <w:t>in RAN1 #112bis-e that “</w:t>
      </w:r>
      <w:r w:rsidR="00BC106A" w:rsidRPr="00BC106A">
        <w:rPr>
          <w:rFonts w:eastAsiaTheme="minorEastAsia"/>
          <w:lang w:eastAsia="zh-CN"/>
        </w:rPr>
        <w:t>The maximum value of N and L are subject to UE capability</w:t>
      </w:r>
      <w:r w:rsidR="00BC106A">
        <w:rPr>
          <w:rFonts w:eastAsiaTheme="minorEastAsia"/>
          <w:lang w:eastAsia="zh-CN"/>
        </w:rPr>
        <w:t>”, meaning that there won’t be too many sub-configurations.</w:t>
      </w:r>
      <w:r w:rsidR="007F799C">
        <w:rPr>
          <w:rFonts w:eastAsiaTheme="minorEastAsia"/>
          <w:lang w:eastAsia="zh-CN"/>
        </w:rPr>
        <w:t xml:space="preserve"> Also, supporting more sub-configurations will increase UE complexity.</w:t>
      </w:r>
    </w:p>
    <w:p w14:paraId="4BBEB01C" w14:textId="1F5DEAF2" w:rsidR="00356999" w:rsidRDefault="00356999" w:rsidP="00CE288A">
      <w:pPr>
        <w:spacing w:before="180"/>
        <w:jc w:val="both"/>
        <w:rPr>
          <w:rFonts w:eastAsiaTheme="minorEastAsia"/>
          <w:lang w:eastAsia="zh-CN"/>
        </w:rPr>
      </w:pPr>
      <w:r>
        <w:rPr>
          <w:rFonts w:eastAsiaTheme="minorEastAsia"/>
          <w:lang w:eastAsia="zh-CN"/>
        </w:rPr>
        <w:t>As long as L does not exceed 5, a bitmap of 5 bits can indicate the selected sub-configurations. If the total number of sub-configurations exceeds 5, an alternative is to use RRC signalling to configure the possible combination</w:t>
      </w:r>
      <w:r w:rsidR="00BF459B">
        <w:rPr>
          <w:rFonts w:eastAsiaTheme="minorEastAsia"/>
          <w:lang w:eastAsia="zh-CN"/>
        </w:rPr>
        <w:t>s</w:t>
      </w:r>
      <w:r>
        <w:rPr>
          <w:rFonts w:eastAsiaTheme="minorEastAsia"/>
          <w:lang w:eastAsia="zh-CN"/>
        </w:rPr>
        <w:t xml:space="preserve"> of sub</w:t>
      </w:r>
      <w:r w:rsidR="00036AFB">
        <w:rPr>
          <w:rFonts w:eastAsiaTheme="minorEastAsia"/>
          <w:lang w:eastAsia="zh-CN"/>
        </w:rPr>
        <w:t>-</w:t>
      </w:r>
      <w:r>
        <w:rPr>
          <w:rFonts w:eastAsiaTheme="minorEastAsia"/>
          <w:lang w:eastAsia="zh-CN"/>
        </w:rPr>
        <w:t>configurations and use the 5 reserved bits to indicate the index of the combination, in this way, at most 2^5 combinations can be supported.</w:t>
      </w:r>
      <w:r w:rsidR="00446EFB">
        <w:rPr>
          <w:rFonts w:eastAsiaTheme="minorEastAsia"/>
          <w:lang w:eastAsia="zh-CN"/>
        </w:rPr>
        <w:t xml:space="preserve"> On this basis</w:t>
      </w:r>
      <w:r>
        <w:rPr>
          <w:rFonts w:eastAsiaTheme="minorEastAsia"/>
          <w:lang w:eastAsia="zh-CN"/>
        </w:rPr>
        <w:t>, we think there is no need to introduce a new MAC CE.</w:t>
      </w:r>
    </w:p>
    <w:p w14:paraId="4E0263E4" w14:textId="66A28637" w:rsidR="00833411" w:rsidRDefault="00CC7BB7" w:rsidP="00F97AFE">
      <w:pPr>
        <w:adjustRightInd/>
        <w:jc w:val="both"/>
        <w:rPr>
          <w:rFonts w:eastAsiaTheme="minorEastAsia"/>
          <w:b/>
          <w:lang w:eastAsia="zh-CN"/>
        </w:rPr>
      </w:pPr>
      <w:r w:rsidRPr="00DB0523">
        <w:rPr>
          <w:rFonts w:eastAsiaTheme="minorEastAsia"/>
          <w:b/>
          <w:lang w:eastAsia="zh-CN"/>
        </w:rPr>
        <w:t xml:space="preserve">Proposal </w:t>
      </w:r>
      <w:r>
        <w:rPr>
          <w:rFonts w:eastAsiaTheme="minorEastAsia"/>
          <w:b/>
          <w:lang w:eastAsia="zh-CN"/>
        </w:rPr>
        <w:t>1</w:t>
      </w:r>
      <w:r w:rsidRPr="00DB0523">
        <w:rPr>
          <w:rFonts w:eastAsiaTheme="minorEastAsia"/>
          <w:b/>
          <w:lang w:eastAsia="zh-CN"/>
        </w:rPr>
        <w:t xml:space="preserve">: </w:t>
      </w:r>
      <w:r w:rsidR="00356999">
        <w:rPr>
          <w:rFonts w:eastAsiaTheme="minorEastAsia"/>
          <w:b/>
          <w:lang w:eastAsia="zh-CN"/>
        </w:rPr>
        <w:t>T</w:t>
      </w:r>
      <w:r w:rsidR="00981733" w:rsidRPr="00981733">
        <w:rPr>
          <w:rFonts w:eastAsiaTheme="minorEastAsia"/>
          <w:b/>
          <w:lang w:eastAsia="zh-CN"/>
        </w:rPr>
        <w:t>he reserved bit</w:t>
      </w:r>
      <w:r w:rsidR="00454E30">
        <w:rPr>
          <w:rFonts w:eastAsiaTheme="minorEastAsia"/>
          <w:b/>
          <w:lang w:eastAsia="zh-CN"/>
        </w:rPr>
        <w:t>s</w:t>
      </w:r>
      <w:r w:rsidR="00981733" w:rsidRPr="00981733">
        <w:rPr>
          <w:rFonts w:eastAsiaTheme="minorEastAsia"/>
          <w:b/>
          <w:lang w:eastAsia="zh-CN"/>
        </w:rPr>
        <w:t xml:space="preserve"> in </w:t>
      </w:r>
      <w:r w:rsidR="00356999" w:rsidRPr="00356999">
        <w:rPr>
          <w:rFonts w:eastAsiaTheme="minorEastAsia"/>
          <w:b/>
          <w:lang w:eastAsia="zh-CN"/>
        </w:rPr>
        <w:t>SP CSI reporting on PUCCH Activation/Deactivation MAC CE</w:t>
      </w:r>
      <w:r w:rsidR="00356999" w:rsidRPr="00356999" w:rsidDel="00356999">
        <w:rPr>
          <w:rFonts w:eastAsiaTheme="minorEastAsia"/>
          <w:b/>
          <w:lang w:eastAsia="zh-CN"/>
        </w:rPr>
        <w:t xml:space="preserve"> </w:t>
      </w:r>
      <w:r w:rsidR="00454E30">
        <w:rPr>
          <w:rFonts w:eastAsiaTheme="minorEastAsia"/>
          <w:b/>
          <w:lang w:eastAsia="zh-CN"/>
        </w:rPr>
        <w:t>are</w:t>
      </w:r>
      <w:r w:rsidR="00981733" w:rsidRPr="00981733">
        <w:rPr>
          <w:rFonts w:eastAsiaTheme="minorEastAsia"/>
          <w:b/>
          <w:lang w:eastAsia="zh-CN"/>
        </w:rPr>
        <w:t xml:space="preserve"> used to activate/deactivate</w:t>
      </w:r>
      <w:r w:rsidR="007F799C">
        <w:rPr>
          <w:rFonts w:eastAsiaTheme="minorEastAsia"/>
          <w:b/>
          <w:lang w:eastAsia="zh-CN"/>
        </w:rPr>
        <w:t xml:space="preserve"> sub-configurations</w:t>
      </w:r>
      <w:r w:rsidR="00981733" w:rsidRPr="00981733">
        <w:rPr>
          <w:rFonts w:eastAsiaTheme="minorEastAsia"/>
          <w:b/>
          <w:lang w:eastAsia="zh-CN"/>
        </w:rPr>
        <w:t>.</w:t>
      </w:r>
    </w:p>
    <w:p w14:paraId="57981897" w14:textId="47C1BE6C" w:rsidR="00FB1A8E" w:rsidRPr="00FB1A8E" w:rsidRDefault="00FB1A8E" w:rsidP="00FB1A8E">
      <w:pPr>
        <w:pStyle w:val="2"/>
        <w:numPr>
          <w:ilvl w:val="0"/>
          <w:numId w:val="0"/>
        </w:numPr>
        <w:spacing w:after="240"/>
      </w:pPr>
      <w:r>
        <w:t>2.2 Paging enhancement</w:t>
      </w:r>
    </w:p>
    <w:p w14:paraId="5F1AA798" w14:textId="58EEAE0D" w:rsidR="00FB1A8E" w:rsidRDefault="00FB1A8E" w:rsidP="00FB1A8E">
      <w:pPr>
        <w:jc w:val="both"/>
        <w:rPr>
          <w:rFonts w:eastAsia="宋体"/>
          <w:color w:val="000000"/>
          <w:lang w:eastAsia="zh-CN"/>
        </w:rPr>
      </w:pPr>
      <w:r w:rsidRPr="00F74F2C">
        <w:rPr>
          <w:rFonts w:eastAsia="宋体"/>
          <w:color w:val="000000"/>
          <w:lang w:eastAsia="zh-CN"/>
        </w:rPr>
        <w:t>The paging enhancement technique is to</w:t>
      </w:r>
      <w:r>
        <w:rPr>
          <w:rFonts w:eastAsia="宋体"/>
          <w:color w:val="000000"/>
          <w:lang w:eastAsia="zh-CN"/>
        </w:rPr>
        <w:t xml:space="preserve"> page a </w:t>
      </w:r>
      <w:r w:rsidRPr="00F74F2C">
        <w:rPr>
          <w:rFonts w:eastAsia="宋体"/>
          <w:color w:val="000000"/>
          <w:lang w:eastAsia="zh-CN"/>
        </w:rPr>
        <w:t>UE</w:t>
      </w:r>
      <w:r>
        <w:rPr>
          <w:rFonts w:eastAsia="宋体"/>
          <w:color w:val="000000"/>
          <w:lang w:eastAsia="zh-CN"/>
        </w:rPr>
        <w:t xml:space="preserve"> in</w:t>
      </w:r>
      <w:r w:rsidRPr="00BA6097">
        <w:t xml:space="preserve"> </w:t>
      </w:r>
      <w:r>
        <w:t xml:space="preserve">only part of </w:t>
      </w:r>
      <w:r w:rsidRPr="00BA6097">
        <w:rPr>
          <w:rFonts w:eastAsia="宋体"/>
          <w:color w:val="000000"/>
          <w:lang w:eastAsia="zh-CN"/>
        </w:rPr>
        <w:t>SSB</w:t>
      </w:r>
      <w:r>
        <w:t xml:space="preserve"> beams within a cell, instead of in all SSB beams within a cell. This </w:t>
      </w:r>
      <w:r w:rsidRPr="00F74F2C">
        <w:rPr>
          <w:rFonts w:eastAsia="宋体"/>
          <w:color w:val="000000"/>
          <w:lang w:eastAsia="zh-CN"/>
        </w:rPr>
        <w:t>technique</w:t>
      </w:r>
      <w:r>
        <w:rPr>
          <w:rFonts w:eastAsia="宋体"/>
          <w:color w:val="000000"/>
          <w:lang w:eastAsia="zh-CN"/>
        </w:rPr>
        <w:t xml:space="preserve"> is mainly applicable to </w:t>
      </w:r>
      <w:r w:rsidRPr="00F74F2C">
        <w:rPr>
          <w:rFonts w:eastAsia="宋体"/>
          <w:color w:val="000000"/>
          <w:lang w:eastAsia="zh-CN"/>
        </w:rPr>
        <w:t>stationary UE</w:t>
      </w:r>
      <w:r>
        <w:rPr>
          <w:rFonts w:eastAsia="宋体"/>
          <w:color w:val="000000"/>
          <w:lang w:eastAsia="zh-CN"/>
        </w:rPr>
        <w:t xml:space="preserve">s. The legacy paging assumes that the </w:t>
      </w:r>
      <w:r w:rsidRPr="00DB7A93">
        <w:t xml:space="preserve">paging message </w:t>
      </w:r>
      <w:r>
        <w:t xml:space="preserve">is </w:t>
      </w:r>
      <w:r w:rsidRPr="00DB7A93">
        <w:t xml:space="preserve">repeated in all </w:t>
      </w:r>
      <w:r>
        <w:t>SSB</w:t>
      </w:r>
      <w:r w:rsidRPr="00DB7A93">
        <w:t xml:space="preserve"> beams</w:t>
      </w:r>
      <w:r>
        <w:t xml:space="preserve"> within a cell, as follows:</w:t>
      </w:r>
    </w:p>
    <w:p w14:paraId="1C9C4CF6" w14:textId="77777777" w:rsidR="00FB1A8E" w:rsidRPr="00BA6097" w:rsidRDefault="00FB1A8E" w:rsidP="00FB1A8E">
      <w:pPr>
        <w:jc w:val="both"/>
        <w:rPr>
          <w:rFonts w:eastAsia="宋体"/>
          <w:color w:val="000000"/>
          <w:lang w:eastAsia="zh-CN"/>
        </w:rPr>
      </w:pPr>
      <w:r w:rsidRPr="00BA6097">
        <w:rPr>
          <w:rFonts w:eastAsia="宋体"/>
          <w:color w:val="000000"/>
          <w:lang w:eastAsia="zh-CN"/>
        </w:rPr>
        <w:t>TS 38.304 clause 7.1:</w:t>
      </w:r>
    </w:p>
    <w:p w14:paraId="33412B92" w14:textId="77777777" w:rsidR="00FB1A8E" w:rsidRPr="00BA6097" w:rsidRDefault="00FB1A8E" w:rsidP="00FB1A8E">
      <w:pPr>
        <w:snapToGrid w:val="0"/>
        <w:jc w:val="both"/>
        <w:rPr>
          <w:rFonts w:eastAsia="宋体"/>
          <w:i/>
          <w:color w:val="000000"/>
          <w:lang w:eastAsia="zh-CN"/>
        </w:rPr>
      </w:pPr>
      <w:r w:rsidRPr="00BA6097">
        <w:rPr>
          <w:rFonts w:eastAsia="宋体" w:hint="eastAsia"/>
          <w:i/>
          <w:color w:val="000000"/>
          <w:lang w:eastAsia="zh-CN"/>
        </w:rPr>
        <w:t>“</w:t>
      </w:r>
      <w:r w:rsidRPr="00BA6097">
        <w:rPr>
          <w:rFonts w:eastAsia="宋体"/>
          <w:i/>
          <w:color w:val="000000"/>
          <w:lang w:eastAsia="zh-CN"/>
        </w:rPr>
        <w:t xml:space="preserve">In multi-beam operations, the UE assumes that </w:t>
      </w:r>
      <w:r w:rsidRPr="004C5F56">
        <w:rPr>
          <w:rFonts w:eastAsia="宋体"/>
          <w:i/>
          <w:color w:val="000000"/>
          <w:highlight w:val="yellow"/>
          <w:lang w:eastAsia="zh-CN"/>
        </w:rPr>
        <w:t>the same paging message and the same Short Message are repeated in all transmitted beams</w:t>
      </w:r>
      <w:r w:rsidRPr="00BA6097">
        <w:rPr>
          <w:rFonts w:eastAsia="宋体"/>
          <w:i/>
          <w:color w:val="000000"/>
          <w:lang w:eastAsia="zh-CN"/>
        </w:rPr>
        <w:t xml:space="preserve"> and thus the selection of the beam(s) for the reception of the paging message and Short Message is up to UE implementation. The paging message is same for both RAN initiated paging and CN initiated paging.”</w:t>
      </w:r>
    </w:p>
    <w:p w14:paraId="66314E56" w14:textId="77777777" w:rsidR="00FB1A8E" w:rsidRPr="00BA6097" w:rsidRDefault="00FB1A8E" w:rsidP="00FB1A8E">
      <w:pPr>
        <w:snapToGrid w:val="0"/>
        <w:jc w:val="both"/>
        <w:rPr>
          <w:rFonts w:eastAsia="宋体"/>
          <w:color w:val="000000"/>
          <w:lang w:eastAsia="zh-CN"/>
        </w:rPr>
      </w:pPr>
      <w:r w:rsidRPr="00BA6097">
        <w:rPr>
          <w:rFonts w:eastAsia="宋体"/>
          <w:color w:val="000000"/>
          <w:lang w:eastAsia="zh-CN"/>
        </w:rPr>
        <w:t>TS 38.304 clause 7.2.1</w:t>
      </w:r>
    </w:p>
    <w:p w14:paraId="0C973254" w14:textId="77777777" w:rsidR="00FB1A8E" w:rsidRPr="00DB7A93" w:rsidRDefault="00FB1A8E" w:rsidP="00FB1A8E">
      <w:pPr>
        <w:snapToGrid w:val="0"/>
        <w:jc w:val="both"/>
        <w:rPr>
          <w:rFonts w:eastAsia="宋体"/>
          <w:i/>
          <w:color w:val="000000"/>
          <w:lang w:eastAsia="zh-CN"/>
        </w:rPr>
      </w:pPr>
      <w:r w:rsidRPr="00DB7A93">
        <w:rPr>
          <w:rFonts w:eastAsia="宋体"/>
          <w:i/>
          <w:color w:val="000000"/>
          <w:lang w:eastAsia="zh-CN"/>
        </w:rPr>
        <w:t xml:space="preserve">The UE monitors one PEI occasion per DRX cycle. A PEI occasion (PEI-O) is a set of PDCCH monitoring occasions (MOs) and can consist of multiple time slots (e.g. subframes or OFDM symbols) where PEI can be sent (TS 38.213 [4]). In multi-beam operations, the UE assumes that </w:t>
      </w:r>
      <w:r w:rsidRPr="004C5F56">
        <w:rPr>
          <w:rFonts w:eastAsia="宋体"/>
          <w:i/>
          <w:color w:val="000000"/>
          <w:highlight w:val="yellow"/>
          <w:lang w:eastAsia="zh-CN"/>
        </w:rPr>
        <w:t>the same PEI is repeated in all transmitted beams</w:t>
      </w:r>
      <w:r w:rsidRPr="00DB7A93">
        <w:rPr>
          <w:rFonts w:eastAsia="宋体"/>
          <w:i/>
          <w:color w:val="000000"/>
          <w:lang w:eastAsia="zh-CN"/>
        </w:rPr>
        <w:t xml:space="preserve"> and thus the selection of the beam(s) for the reception of the PEI is up to UE implementation.”</w:t>
      </w:r>
    </w:p>
    <w:p w14:paraId="1F728860" w14:textId="78252B64" w:rsidR="00FB1A8E" w:rsidRDefault="00FB1A8E" w:rsidP="00FB1A8E">
      <w:pPr>
        <w:jc w:val="both"/>
        <w:rPr>
          <w:rFonts w:eastAsia="宋体"/>
          <w:color w:val="000000"/>
          <w:lang w:eastAsia="zh-CN"/>
        </w:rPr>
      </w:pPr>
      <w:r>
        <w:rPr>
          <w:rFonts w:eastAsia="宋体"/>
          <w:color w:val="000000"/>
          <w:lang w:eastAsia="zh-CN"/>
        </w:rPr>
        <w:t>R</w:t>
      </w:r>
      <w:r w:rsidRPr="00DB7A93">
        <w:rPr>
          <w:rFonts w:eastAsia="宋体"/>
          <w:color w:val="000000"/>
          <w:lang w:eastAsia="zh-CN"/>
        </w:rPr>
        <w:t xml:space="preserve">estricting paging to a limited number of </w:t>
      </w:r>
      <w:r>
        <w:rPr>
          <w:rFonts w:eastAsia="宋体"/>
          <w:color w:val="000000"/>
          <w:lang w:eastAsia="zh-CN"/>
        </w:rPr>
        <w:t xml:space="preserve">SSB </w:t>
      </w:r>
      <w:r w:rsidRPr="00DB7A93">
        <w:rPr>
          <w:rFonts w:eastAsia="宋体"/>
          <w:color w:val="000000"/>
          <w:lang w:eastAsia="zh-CN"/>
        </w:rPr>
        <w:t xml:space="preserve">beams </w:t>
      </w:r>
      <w:r>
        <w:rPr>
          <w:rFonts w:eastAsia="宋体"/>
          <w:color w:val="000000"/>
          <w:lang w:eastAsia="zh-CN"/>
        </w:rPr>
        <w:t xml:space="preserve">may </w:t>
      </w:r>
      <w:r w:rsidRPr="00DB7A93">
        <w:rPr>
          <w:rFonts w:eastAsia="宋体"/>
          <w:color w:val="000000"/>
          <w:lang w:eastAsia="zh-CN"/>
        </w:rPr>
        <w:t xml:space="preserve">lead to </w:t>
      </w:r>
      <w:r>
        <w:rPr>
          <w:lang w:eastAsia="zh-CN"/>
        </w:rPr>
        <w:t xml:space="preserve">paging failure, i.e. </w:t>
      </w:r>
      <w:r>
        <w:rPr>
          <w:rFonts w:eastAsia="宋体"/>
          <w:color w:val="000000"/>
          <w:lang w:eastAsia="zh-CN"/>
        </w:rPr>
        <w:t>the UE may miss the paging message if it only monitors on other SSB beams.</w:t>
      </w:r>
      <w:r w:rsidR="00AD28BA">
        <w:rPr>
          <w:rFonts w:eastAsia="宋体"/>
          <w:color w:val="000000"/>
          <w:lang w:eastAsia="zh-CN"/>
        </w:rPr>
        <w:t xml:space="preserve"> SA2 also worries that how to solve such problem with existing procedure.</w:t>
      </w:r>
    </w:p>
    <w:p w14:paraId="07E685C6" w14:textId="77777777" w:rsidR="00FB1A8E" w:rsidRDefault="00FB1A8E" w:rsidP="00FB1A8E">
      <w:pPr>
        <w:jc w:val="both"/>
        <w:rPr>
          <w:rFonts w:eastAsia="宋体"/>
          <w:color w:val="000000"/>
          <w:lang w:eastAsia="zh-CN"/>
        </w:rPr>
      </w:pPr>
      <w:r>
        <w:rPr>
          <w:rFonts w:eastAsia="宋体"/>
          <w:color w:val="000000"/>
          <w:lang w:eastAsia="zh-CN"/>
        </w:rPr>
        <w:t xml:space="preserve">However, in our understanding, such failure can be avoided by network implementation. A </w:t>
      </w:r>
      <w:r w:rsidRPr="004C5F56">
        <w:rPr>
          <w:rFonts w:eastAsia="宋体"/>
          <w:color w:val="000000"/>
          <w:lang w:eastAsia="zh-CN"/>
        </w:rPr>
        <w:t xml:space="preserve">reasonable </w:t>
      </w:r>
      <w:r>
        <w:rPr>
          <w:rFonts w:eastAsia="宋体"/>
          <w:color w:val="000000"/>
          <w:lang w:eastAsia="zh-CN"/>
        </w:rPr>
        <w:t>paging staggery of NW could be like the following:</w:t>
      </w:r>
    </w:p>
    <w:p w14:paraId="31A6A791" w14:textId="77777777" w:rsidR="00FB1A8E" w:rsidRDefault="00FB1A8E" w:rsidP="00FB1A8E">
      <w:pPr>
        <w:pStyle w:val="afc"/>
        <w:numPr>
          <w:ilvl w:val="0"/>
          <w:numId w:val="44"/>
        </w:numPr>
        <w:ind w:firstLineChars="0"/>
        <w:jc w:val="both"/>
        <w:rPr>
          <w:rFonts w:eastAsia="宋体"/>
          <w:color w:val="000000"/>
          <w:lang w:eastAsia="zh-CN"/>
        </w:rPr>
      </w:pPr>
      <w:r>
        <w:rPr>
          <w:rFonts w:eastAsia="宋体"/>
          <w:color w:val="000000"/>
          <w:lang w:eastAsia="zh-CN"/>
        </w:rPr>
        <w:t xml:space="preserve">NW pages the UE in a </w:t>
      </w:r>
      <w:r w:rsidRPr="00DB7A93">
        <w:rPr>
          <w:rFonts w:eastAsia="宋体"/>
          <w:color w:val="000000"/>
          <w:lang w:eastAsia="zh-CN"/>
        </w:rPr>
        <w:t xml:space="preserve">limited number of </w:t>
      </w:r>
      <w:r>
        <w:rPr>
          <w:rFonts w:eastAsia="宋体"/>
          <w:color w:val="000000"/>
          <w:lang w:eastAsia="zh-CN"/>
        </w:rPr>
        <w:t xml:space="preserve">SSB </w:t>
      </w:r>
      <w:r w:rsidRPr="00DB7A93">
        <w:rPr>
          <w:rFonts w:eastAsia="宋体"/>
          <w:color w:val="000000"/>
          <w:lang w:eastAsia="zh-CN"/>
        </w:rPr>
        <w:t>beams within a cell</w:t>
      </w:r>
      <w:r>
        <w:rPr>
          <w:rFonts w:eastAsia="宋体"/>
          <w:color w:val="000000"/>
          <w:lang w:eastAsia="zh-CN"/>
        </w:rPr>
        <w:t>.</w:t>
      </w:r>
    </w:p>
    <w:p w14:paraId="617726B6" w14:textId="77777777" w:rsidR="00FB1A8E" w:rsidRDefault="00FB1A8E" w:rsidP="00FB1A8E">
      <w:pPr>
        <w:pStyle w:val="afc"/>
        <w:numPr>
          <w:ilvl w:val="0"/>
          <w:numId w:val="44"/>
        </w:numPr>
        <w:ind w:firstLineChars="0"/>
        <w:jc w:val="both"/>
        <w:rPr>
          <w:rFonts w:eastAsia="宋体"/>
          <w:color w:val="000000"/>
          <w:lang w:eastAsia="zh-CN"/>
        </w:rPr>
      </w:pPr>
      <w:r>
        <w:rPr>
          <w:rFonts w:eastAsia="宋体"/>
          <w:color w:val="000000"/>
          <w:lang w:eastAsia="zh-CN"/>
        </w:rPr>
        <w:t>If the UE does not r</w:t>
      </w:r>
      <w:r w:rsidRPr="00970025">
        <w:rPr>
          <w:rFonts w:eastAsia="宋体"/>
          <w:color w:val="000000"/>
          <w:lang w:eastAsia="zh-CN"/>
        </w:rPr>
        <w:t xml:space="preserve">espond to </w:t>
      </w:r>
      <w:r>
        <w:rPr>
          <w:rFonts w:eastAsia="宋体"/>
          <w:color w:val="000000"/>
          <w:lang w:eastAsia="zh-CN"/>
        </w:rPr>
        <w:t xml:space="preserve">the </w:t>
      </w:r>
      <w:r w:rsidRPr="00970025">
        <w:rPr>
          <w:rFonts w:eastAsia="宋体"/>
          <w:color w:val="000000"/>
          <w:lang w:eastAsia="zh-CN"/>
        </w:rPr>
        <w:t>paging</w:t>
      </w:r>
      <w:r>
        <w:rPr>
          <w:rFonts w:eastAsia="宋体"/>
          <w:color w:val="000000"/>
          <w:lang w:eastAsia="zh-CN"/>
        </w:rPr>
        <w:t xml:space="preserve"> in a pre-set time, NW will page the UE in all SSB beams within the cell.</w:t>
      </w:r>
    </w:p>
    <w:p w14:paraId="3315076F" w14:textId="77777777" w:rsidR="00FB1A8E" w:rsidRPr="00FE0D5D" w:rsidRDefault="00FB1A8E" w:rsidP="00FB1A8E">
      <w:pPr>
        <w:jc w:val="both"/>
        <w:rPr>
          <w:rFonts w:eastAsia="宋体"/>
          <w:color w:val="000000"/>
          <w:lang w:eastAsia="zh-CN"/>
        </w:rPr>
      </w:pPr>
      <w:r>
        <w:rPr>
          <w:rFonts w:eastAsia="宋体" w:hint="eastAsia"/>
          <w:color w:val="000000"/>
          <w:lang w:eastAsia="zh-CN"/>
        </w:rPr>
        <w:t>T</w:t>
      </w:r>
      <w:r>
        <w:rPr>
          <w:rFonts w:eastAsia="宋体"/>
          <w:color w:val="000000"/>
          <w:lang w:eastAsia="zh-CN"/>
        </w:rPr>
        <w:t xml:space="preserve">his is similar with the </w:t>
      </w:r>
      <w:r>
        <w:t>sub-area paging</w:t>
      </w:r>
      <w:r>
        <w:rPr>
          <w:rFonts w:eastAsia="宋体"/>
          <w:color w:val="000000"/>
          <w:lang w:eastAsia="zh-CN"/>
        </w:rPr>
        <w:t xml:space="preserve"> in current spec, as described in TS 23.502 as follows:</w:t>
      </w:r>
    </w:p>
    <w:tbl>
      <w:tblPr>
        <w:tblStyle w:val="af8"/>
        <w:tblW w:w="0" w:type="auto"/>
        <w:tblLook w:val="04A0" w:firstRow="1" w:lastRow="0" w:firstColumn="1" w:lastColumn="0" w:noHBand="0" w:noVBand="1"/>
      </w:tblPr>
      <w:tblGrid>
        <w:gridCol w:w="9630"/>
      </w:tblGrid>
      <w:tr w:rsidR="00FB1A8E" w14:paraId="6867F75B" w14:textId="77777777" w:rsidTr="007C2493">
        <w:tc>
          <w:tcPr>
            <w:tcW w:w="9630" w:type="dxa"/>
          </w:tcPr>
          <w:p w14:paraId="48CAF5B4" w14:textId="77777777" w:rsidR="00FB1A8E" w:rsidRPr="00FE0D5D" w:rsidRDefault="00FB1A8E" w:rsidP="007C2493">
            <w:pPr>
              <w:keepNext/>
              <w:keepLines/>
              <w:overflowPunct/>
              <w:autoSpaceDE/>
              <w:autoSpaceDN/>
              <w:adjustRightInd/>
              <w:spacing w:before="120"/>
              <w:textAlignment w:val="auto"/>
              <w:outlineLvl w:val="3"/>
              <w:rPr>
                <w:rFonts w:ascii="Arial" w:eastAsia="宋体" w:hAnsi="Arial"/>
                <w:sz w:val="24"/>
              </w:rPr>
            </w:pPr>
            <w:bookmarkStart w:id="4" w:name="_Toc131527758"/>
            <w:bookmarkStart w:id="5" w:name="_Toc51834491"/>
            <w:bookmarkStart w:id="6" w:name="_Toc47592410"/>
            <w:bookmarkStart w:id="7" w:name="_Toc45192778"/>
            <w:bookmarkStart w:id="8" w:name="_Toc36191692"/>
            <w:bookmarkStart w:id="9" w:name="_Toc27894625"/>
            <w:bookmarkStart w:id="10" w:name="_Toc20203940"/>
            <w:r w:rsidRPr="00FE0D5D">
              <w:rPr>
                <w:rFonts w:ascii="Arial" w:eastAsia="宋体" w:hAnsi="Arial"/>
                <w:sz w:val="24"/>
              </w:rPr>
              <w:lastRenderedPageBreak/>
              <w:t>4.2.3.3</w:t>
            </w:r>
            <w:r w:rsidRPr="00FE0D5D">
              <w:rPr>
                <w:rFonts w:ascii="Arial" w:eastAsia="宋体" w:hAnsi="Arial"/>
                <w:sz w:val="24"/>
              </w:rPr>
              <w:tab/>
              <w:t>Network Triggered Service Request</w:t>
            </w:r>
            <w:bookmarkEnd w:id="4"/>
            <w:bookmarkEnd w:id="5"/>
            <w:bookmarkEnd w:id="6"/>
            <w:bookmarkEnd w:id="7"/>
            <w:bookmarkEnd w:id="8"/>
            <w:bookmarkEnd w:id="9"/>
            <w:bookmarkEnd w:id="10"/>
          </w:p>
          <w:p w14:paraId="2D40E610" w14:textId="77777777" w:rsidR="00FB1A8E" w:rsidRPr="00FE0D5D" w:rsidRDefault="00FB1A8E" w:rsidP="007C2493">
            <w:pPr>
              <w:pStyle w:val="B1"/>
              <w:ind w:left="0" w:firstLine="0"/>
              <w:rPr>
                <w:color w:val="2E74B5" w:themeColor="accent1" w:themeShade="BF"/>
              </w:rPr>
            </w:pPr>
            <w:r w:rsidRPr="00FE0D5D">
              <w:rPr>
                <w:rFonts w:hint="eastAsia"/>
                <w:color w:val="2E74B5" w:themeColor="accent1" w:themeShade="BF"/>
                <w:lang w:eastAsia="zh-CN"/>
              </w:rPr>
              <w:t>&lt;</w:t>
            </w:r>
            <w:r w:rsidRPr="00FE0D5D">
              <w:rPr>
                <w:color w:val="2E74B5" w:themeColor="accent1" w:themeShade="BF"/>
              </w:rPr>
              <w:t xml:space="preserve"> </w:t>
            </w:r>
            <w:r w:rsidRPr="00FE0D5D">
              <w:rPr>
                <w:color w:val="2E74B5" w:themeColor="accent1" w:themeShade="BF"/>
                <w:lang w:eastAsia="zh-CN"/>
              </w:rPr>
              <w:t>Irrelevant text skipped&gt;</w:t>
            </w:r>
          </w:p>
          <w:p w14:paraId="2DC6CE54" w14:textId="77777777" w:rsidR="00FB1A8E" w:rsidRDefault="00FB1A8E" w:rsidP="007C2493">
            <w:pPr>
              <w:pStyle w:val="B1"/>
              <w:rPr>
                <w:lang w:eastAsia="en-GB"/>
              </w:rPr>
            </w:pPr>
            <w:r>
              <w:t>Paging strategies may include:</w:t>
            </w:r>
          </w:p>
          <w:p w14:paraId="3EE6302D" w14:textId="77777777" w:rsidR="00FB1A8E" w:rsidRDefault="00FB1A8E" w:rsidP="007C2493">
            <w:pPr>
              <w:pStyle w:val="B2"/>
            </w:pPr>
            <w:r>
              <w:t>-</w:t>
            </w:r>
            <w:r>
              <w:tab/>
              <w:t>paging retransmission scheme (e.g. how frequently the paging is repeated or with what time interval);</w:t>
            </w:r>
          </w:p>
          <w:p w14:paraId="1FD30903" w14:textId="77777777" w:rsidR="00FB1A8E" w:rsidRDefault="00FB1A8E" w:rsidP="007C2493">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7E0D89AF" w14:textId="77777777" w:rsidR="00FB1A8E" w:rsidRPr="002F77D8" w:rsidRDefault="00FB1A8E" w:rsidP="007C2493">
            <w:pPr>
              <w:pStyle w:val="B2"/>
            </w:pPr>
            <w:r>
              <w:t>-</w:t>
            </w:r>
            <w:r>
              <w:tab/>
              <w:t xml:space="preserve">whether to apply </w:t>
            </w:r>
            <w:r w:rsidRPr="00FE0D5D">
              <w:rPr>
                <w:highlight w:val="yellow"/>
              </w:rPr>
              <w:t>sub-area based paging</w:t>
            </w:r>
            <w:r>
              <w:t xml:space="preserve"> (e.g. </w:t>
            </w:r>
            <w:r w:rsidRPr="002F77D8">
              <w:rPr>
                <w:color w:val="000000" w:themeColor="text1"/>
                <w:highlight w:val="yellow"/>
              </w:rPr>
              <w:t>first page in the last known cell-id or TA and retransmission in all registered TAs</w:t>
            </w:r>
            <w:r>
              <w:t xml:space="preserve">). </w:t>
            </w:r>
          </w:p>
        </w:tc>
      </w:tr>
    </w:tbl>
    <w:p w14:paraId="778956C4" w14:textId="77777777" w:rsidR="00FB1A8E" w:rsidRDefault="00FB1A8E" w:rsidP="00FB1A8E">
      <w:pPr>
        <w:spacing w:after="0"/>
        <w:jc w:val="both"/>
        <w:rPr>
          <w:rFonts w:eastAsia="宋体"/>
          <w:color w:val="000000"/>
          <w:lang w:eastAsia="zh-CN"/>
        </w:rPr>
      </w:pPr>
    </w:p>
    <w:p w14:paraId="6AD28EF1" w14:textId="77777777" w:rsidR="00FB1A8E" w:rsidRDefault="00FB1A8E" w:rsidP="00FB1A8E">
      <w:pPr>
        <w:jc w:val="both"/>
        <w:rPr>
          <w:rFonts w:eastAsia="宋体"/>
          <w:color w:val="000000"/>
          <w:lang w:eastAsia="zh-CN"/>
        </w:rPr>
      </w:pPr>
      <w:r>
        <w:rPr>
          <w:rFonts w:eastAsia="宋体" w:hint="eastAsia"/>
          <w:color w:val="000000"/>
          <w:lang w:eastAsia="zh-CN"/>
        </w:rPr>
        <w:t>B</w:t>
      </w:r>
      <w:r>
        <w:rPr>
          <w:rFonts w:eastAsia="宋体"/>
          <w:color w:val="000000"/>
          <w:lang w:eastAsia="zh-CN"/>
        </w:rPr>
        <w:t xml:space="preserve">y implementing such paging staggery, </w:t>
      </w:r>
      <w:bookmarkStart w:id="11" w:name="_Hlk134610069"/>
      <w:r>
        <w:rPr>
          <w:rFonts w:eastAsia="宋体"/>
          <w:color w:val="000000"/>
          <w:lang w:eastAsia="zh-CN"/>
        </w:rPr>
        <w:t xml:space="preserve">the UE behaviour can keep unchanged and there is no RAN2 impact. Thereby the </w:t>
      </w:r>
      <w:r w:rsidRPr="00F74F2C">
        <w:rPr>
          <w:rFonts w:eastAsia="宋体"/>
          <w:color w:val="000000"/>
          <w:lang w:eastAsia="zh-CN"/>
        </w:rPr>
        <w:t>paging enhancement technique</w:t>
      </w:r>
      <w:r>
        <w:rPr>
          <w:rFonts w:eastAsia="宋体"/>
          <w:color w:val="000000"/>
          <w:lang w:eastAsia="zh-CN"/>
        </w:rPr>
        <w:t xml:space="preserve"> could also apply to legacy UEs.</w:t>
      </w:r>
    </w:p>
    <w:bookmarkEnd w:id="11"/>
    <w:p w14:paraId="2AC2A991" w14:textId="66FFB5F1" w:rsidR="00FB1A8E" w:rsidRDefault="00FB1A8E" w:rsidP="00FB1A8E">
      <w:pPr>
        <w:adjustRightInd/>
        <w:jc w:val="both"/>
        <w:rPr>
          <w:rFonts w:eastAsiaTheme="minorEastAsia"/>
          <w:b/>
          <w:lang w:eastAsia="zh-CN"/>
        </w:rPr>
      </w:pPr>
      <w:r w:rsidRPr="00976C8B">
        <w:rPr>
          <w:rFonts w:eastAsiaTheme="minorEastAsia"/>
          <w:b/>
          <w:lang w:eastAsia="zh-CN"/>
        </w:rPr>
        <w:t xml:space="preserve">Proposal </w:t>
      </w:r>
      <w:r>
        <w:rPr>
          <w:rFonts w:eastAsiaTheme="minorEastAsia"/>
          <w:b/>
          <w:lang w:eastAsia="zh-CN"/>
        </w:rPr>
        <w:t>2</w:t>
      </w:r>
      <w:r w:rsidRPr="00976C8B">
        <w:rPr>
          <w:rFonts w:eastAsiaTheme="minorEastAsia"/>
          <w:b/>
          <w:lang w:eastAsia="zh-CN"/>
        </w:rPr>
        <w:t xml:space="preserve">: </w:t>
      </w:r>
      <w:r>
        <w:rPr>
          <w:rFonts w:eastAsiaTheme="minorEastAsia"/>
          <w:b/>
          <w:lang w:eastAsia="zh-CN"/>
        </w:rPr>
        <w:t xml:space="preserve">There is no RAN2 impact of </w:t>
      </w:r>
      <w:r w:rsidRPr="00976C8B">
        <w:rPr>
          <w:rFonts w:eastAsiaTheme="minorEastAsia"/>
          <w:b/>
          <w:lang w:eastAsia="zh-CN"/>
        </w:rPr>
        <w:t>paging enhancement</w:t>
      </w:r>
      <w:r>
        <w:rPr>
          <w:rFonts w:eastAsiaTheme="minorEastAsia"/>
          <w:b/>
          <w:lang w:eastAsia="zh-CN"/>
        </w:rPr>
        <w:t xml:space="preserve">. The </w:t>
      </w:r>
      <w:r w:rsidRPr="00976C8B">
        <w:rPr>
          <w:rFonts w:eastAsiaTheme="minorEastAsia"/>
          <w:b/>
          <w:lang w:eastAsia="zh-CN"/>
        </w:rPr>
        <w:t xml:space="preserve">paging failure </w:t>
      </w:r>
      <w:r>
        <w:rPr>
          <w:rFonts w:eastAsiaTheme="minorEastAsia"/>
          <w:b/>
          <w:lang w:eastAsia="zh-CN"/>
        </w:rPr>
        <w:t xml:space="preserve">could be avoided by proper NW </w:t>
      </w:r>
      <w:r w:rsidRPr="00976C8B">
        <w:rPr>
          <w:rFonts w:eastAsiaTheme="minorEastAsia"/>
          <w:b/>
          <w:lang w:eastAsia="zh-CN"/>
        </w:rPr>
        <w:t>implementation</w:t>
      </w:r>
      <w:r>
        <w:rPr>
          <w:rFonts w:eastAsiaTheme="minorEastAsia"/>
          <w:b/>
          <w:lang w:eastAsia="zh-CN"/>
        </w:rPr>
        <w:t>.</w:t>
      </w:r>
    </w:p>
    <w:p w14:paraId="711F76BA" w14:textId="27740672" w:rsidR="00FB1A8E" w:rsidRPr="00DA432A" w:rsidRDefault="00FB1A8E" w:rsidP="00F97AFE">
      <w:pPr>
        <w:adjustRightInd/>
        <w:jc w:val="both"/>
        <w:rPr>
          <w:rFonts w:eastAsiaTheme="minorEastAsia"/>
          <w:lang w:eastAsia="zh-CN"/>
        </w:rPr>
      </w:pPr>
      <w:r w:rsidRPr="00A30F15">
        <w:rPr>
          <w:rFonts w:eastAsiaTheme="minorEastAsia" w:hint="eastAsia"/>
          <w:lang w:eastAsia="zh-CN"/>
        </w:rPr>
        <w:t>T</w:t>
      </w:r>
      <w:r w:rsidRPr="00A30F15">
        <w:rPr>
          <w:rFonts w:eastAsiaTheme="minorEastAsia"/>
          <w:lang w:eastAsia="zh-CN"/>
        </w:rPr>
        <w:t xml:space="preserve">he </w:t>
      </w:r>
      <w:r>
        <w:rPr>
          <w:rFonts w:eastAsiaTheme="minorEastAsia"/>
          <w:lang w:eastAsia="zh-CN"/>
        </w:rPr>
        <w:t>draft reply LS to RAN3 is provided in the appendix.</w:t>
      </w:r>
    </w:p>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2BC04472" w:rsidR="00F324DD" w:rsidRDefault="00F324DD" w:rsidP="00BE79AB">
      <w:pPr>
        <w:jc w:val="both"/>
        <w:rPr>
          <w:rFonts w:eastAsia="宋体"/>
          <w:kern w:val="2"/>
          <w:szCs w:val="22"/>
        </w:rPr>
      </w:pPr>
      <w:bookmarkStart w:id="12" w:name="OLE_LINK3"/>
      <w:r>
        <w:rPr>
          <w:rFonts w:eastAsia="宋体"/>
          <w:kern w:val="2"/>
          <w:szCs w:val="22"/>
        </w:rPr>
        <w:t>In this paper, we discussed the</w:t>
      </w:r>
      <w:r w:rsidR="00341E30">
        <w:rPr>
          <w:rFonts w:eastAsiaTheme="minorEastAsia"/>
          <w:lang w:eastAsia="zh-CN"/>
        </w:rPr>
        <w:t xml:space="preserve"> </w:t>
      </w:r>
      <w:r w:rsidR="00981733">
        <w:rPr>
          <w:rFonts w:eastAsiaTheme="minorEastAsia"/>
          <w:lang w:eastAsia="zh-CN"/>
        </w:rPr>
        <w:t>CSI reporting signal design</w:t>
      </w:r>
      <w:r w:rsidR="00341E30">
        <w:rPr>
          <w:rFonts w:eastAsiaTheme="minorEastAsia"/>
          <w:lang w:eastAsia="zh-CN"/>
        </w:rPr>
        <w:t xml:space="preserve"> </w:t>
      </w:r>
      <w:r w:rsidR="00981733" w:rsidRPr="009D6D4C">
        <w:rPr>
          <w:rFonts w:eastAsiaTheme="minorEastAsia"/>
          <w:lang w:eastAsia="zh-CN"/>
        </w:rPr>
        <w:t xml:space="preserve">in spatial and power domains </w:t>
      </w:r>
      <w:r w:rsidR="00981733" w:rsidRPr="00412067">
        <w:rPr>
          <w:rFonts w:eastAsiaTheme="minorEastAsia"/>
          <w:lang w:eastAsia="zh-CN"/>
        </w:rPr>
        <w:t>for NES</w:t>
      </w:r>
      <w:r w:rsidR="00FB1A8E">
        <w:rPr>
          <w:rFonts w:eastAsiaTheme="minorEastAsia"/>
          <w:lang w:eastAsia="zh-CN"/>
        </w:rPr>
        <w:t>,</w:t>
      </w:r>
      <w:r w:rsidR="00BD59D0">
        <w:rPr>
          <w:rFonts w:eastAsiaTheme="minorEastAsia"/>
          <w:lang w:eastAsia="zh-CN"/>
        </w:rPr>
        <w:t xml:space="preserve"> </w:t>
      </w:r>
      <w:r w:rsidR="00FB1A8E">
        <w:rPr>
          <w:rFonts w:eastAsiaTheme="minorEastAsia"/>
          <w:lang w:eastAsia="zh-CN"/>
        </w:rPr>
        <w:t xml:space="preserve">paging enhancement in a limited area </w:t>
      </w:r>
      <w:r w:rsidR="00BD59D0">
        <w:rPr>
          <w:rFonts w:eastAsiaTheme="minorEastAsia"/>
          <w:lang w:eastAsia="zh-CN"/>
        </w:rPr>
        <w:t xml:space="preserve">and </w:t>
      </w:r>
      <w:r>
        <w:rPr>
          <w:rFonts w:eastAsia="宋体"/>
          <w:kern w:val="2"/>
          <w:szCs w:val="22"/>
        </w:rPr>
        <w:t>made the following proposal</w:t>
      </w:r>
      <w:r w:rsidR="00FB1A8E">
        <w:rPr>
          <w:rFonts w:eastAsia="宋体"/>
          <w:kern w:val="2"/>
          <w:szCs w:val="22"/>
        </w:rPr>
        <w:t>s</w:t>
      </w:r>
      <w:r>
        <w:rPr>
          <w:rFonts w:eastAsia="宋体"/>
          <w:kern w:val="2"/>
          <w:szCs w:val="22"/>
        </w:rPr>
        <w:t>:</w:t>
      </w:r>
    </w:p>
    <w:bookmarkEnd w:id="12"/>
    <w:p w14:paraId="0E22800C" w14:textId="51C02267" w:rsidR="00D9311D" w:rsidRDefault="00D9311D" w:rsidP="00D9311D">
      <w:pPr>
        <w:adjustRightInd/>
        <w:jc w:val="both"/>
        <w:rPr>
          <w:rFonts w:eastAsiaTheme="minorEastAsia"/>
          <w:b/>
          <w:lang w:eastAsia="zh-CN"/>
        </w:rPr>
      </w:pPr>
      <w:r w:rsidRPr="00DB0523">
        <w:rPr>
          <w:rFonts w:eastAsiaTheme="minorEastAsia"/>
          <w:b/>
          <w:lang w:eastAsia="zh-CN"/>
        </w:rPr>
        <w:t xml:space="preserve">Proposal </w:t>
      </w:r>
      <w:r>
        <w:rPr>
          <w:rFonts w:eastAsiaTheme="minorEastAsia"/>
          <w:b/>
          <w:lang w:eastAsia="zh-CN"/>
        </w:rPr>
        <w:t>1</w:t>
      </w:r>
      <w:r w:rsidRPr="00DB0523">
        <w:rPr>
          <w:rFonts w:eastAsiaTheme="minorEastAsia"/>
          <w:b/>
          <w:lang w:eastAsia="zh-CN"/>
        </w:rPr>
        <w:t xml:space="preserve">: </w:t>
      </w:r>
      <w:r>
        <w:rPr>
          <w:rFonts w:eastAsiaTheme="minorEastAsia"/>
          <w:b/>
          <w:lang w:eastAsia="zh-CN"/>
        </w:rPr>
        <w:t>T</w:t>
      </w:r>
      <w:r w:rsidRPr="00981733">
        <w:rPr>
          <w:rFonts w:eastAsiaTheme="minorEastAsia"/>
          <w:b/>
          <w:lang w:eastAsia="zh-CN"/>
        </w:rPr>
        <w:t>he reserved bit</w:t>
      </w:r>
      <w:r w:rsidR="00454E30">
        <w:rPr>
          <w:rFonts w:eastAsiaTheme="minorEastAsia"/>
          <w:b/>
          <w:lang w:eastAsia="zh-CN"/>
        </w:rPr>
        <w:t>s</w:t>
      </w:r>
      <w:r w:rsidRPr="00981733">
        <w:rPr>
          <w:rFonts w:eastAsiaTheme="minorEastAsia"/>
          <w:b/>
          <w:lang w:eastAsia="zh-CN"/>
        </w:rPr>
        <w:t xml:space="preserve"> in </w:t>
      </w:r>
      <w:r w:rsidRPr="00356999">
        <w:rPr>
          <w:rFonts w:eastAsiaTheme="minorEastAsia"/>
          <w:b/>
          <w:lang w:eastAsia="zh-CN"/>
        </w:rPr>
        <w:t>SP CSI reporting on PUCCH Activation/Deactivation MAC CE</w:t>
      </w:r>
      <w:r w:rsidRPr="00356999" w:rsidDel="00356999">
        <w:rPr>
          <w:rFonts w:eastAsiaTheme="minorEastAsia"/>
          <w:b/>
          <w:lang w:eastAsia="zh-CN"/>
        </w:rPr>
        <w:t xml:space="preserve"> </w:t>
      </w:r>
      <w:r w:rsidR="00454E30">
        <w:rPr>
          <w:rFonts w:eastAsiaTheme="minorEastAsia"/>
          <w:b/>
          <w:lang w:eastAsia="zh-CN"/>
        </w:rPr>
        <w:t>are</w:t>
      </w:r>
      <w:r w:rsidRPr="00981733">
        <w:rPr>
          <w:rFonts w:eastAsiaTheme="minorEastAsia"/>
          <w:b/>
          <w:lang w:eastAsia="zh-CN"/>
        </w:rPr>
        <w:t xml:space="preserve"> used to activate/deactivate</w:t>
      </w:r>
      <w:r>
        <w:rPr>
          <w:rFonts w:eastAsiaTheme="minorEastAsia"/>
          <w:b/>
          <w:lang w:eastAsia="zh-CN"/>
        </w:rPr>
        <w:t xml:space="preserve"> sub-configurations</w:t>
      </w:r>
      <w:r w:rsidRPr="00981733">
        <w:rPr>
          <w:rFonts w:eastAsiaTheme="minorEastAsia"/>
          <w:b/>
          <w:lang w:eastAsia="zh-CN"/>
        </w:rPr>
        <w:t>.</w:t>
      </w:r>
    </w:p>
    <w:p w14:paraId="34CC4EDF" w14:textId="54D9F174" w:rsidR="00FB1A8E" w:rsidRPr="00FB1A8E" w:rsidRDefault="00FB1A8E" w:rsidP="00981733">
      <w:pPr>
        <w:adjustRightInd/>
        <w:jc w:val="both"/>
        <w:rPr>
          <w:rFonts w:eastAsiaTheme="minorEastAsia"/>
          <w:b/>
          <w:lang w:eastAsia="zh-CN"/>
        </w:rPr>
      </w:pPr>
      <w:r w:rsidRPr="00976C8B">
        <w:rPr>
          <w:rFonts w:eastAsiaTheme="minorEastAsia"/>
          <w:b/>
          <w:lang w:eastAsia="zh-CN"/>
        </w:rPr>
        <w:t xml:space="preserve">Proposal </w:t>
      </w:r>
      <w:r>
        <w:rPr>
          <w:rFonts w:eastAsiaTheme="minorEastAsia"/>
          <w:b/>
          <w:lang w:eastAsia="zh-CN"/>
        </w:rPr>
        <w:t>2</w:t>
      </w:r>
      <w:r w:rsidRPr="00976C8B">
        <w:rPr>
          <w:rFonts w:eastAsiaTheme="minorEastAsia"/>
          <w:b/>
          <w:lang w:eastAsia="zh-CN"/>
        </w:rPr>
        <w:t xml:space="preserve">: </w:t>
      </w:r>
      <w:r>
        <w:rPr>
          <w:rFonts w:eastAsiaTheme="minorEastAsia"/>
          <w:b/>
          <w:lang w:eastAsia="zh-CN"/>
        </w:rPr>
        <w:t xml:space="preserve">There is no RAN2 impact of </w:t>
      </w:r>
      <w:r w:rsidRPr="00976C8B">
        <w:rPr>
          <w:rFonts w:eastAsiaTheme="minorEastAsia"/>
          <w:b/>
          <w:lang w:eastAsia="zh-CN"/>
        </w:rPr>
        <w:t>paging enhancement</w:t>
      </w:r>
      <w:r>
        <w:rPr>
          <w:rFonts w:eastAsiaTheme="minorEastAsia"/>
          <w:b/>
          <w:lang w:eastAsia="zh-CN"/>
        </w:rPr>
        <w:t xml:space="preserve">. The </w:t>
      </w:r>
      <w:r w:rsidRPr="00976C8B">
        <w:rPr>
          <w:rFonts w:eastAsiaTheme="minorEastAsia"/>
          <w:b/>
          <w:lang w:eastAsia="zh-CN"/>
        </w:rPr>
        <w:t xml:space="preserve">paging failure </w:t>
      </w:r>
      <w:r>
        <w:rPr>
          <w:rFonts w:eastAsiaTheme="minorEastAsia"/>
          <w:b/>
          <w:lang w:eastAsia="zh-CN"/>
        </w:rPr>
        <w:t xml:space="preserve">could be avoided by proper NW </w:t>
      </w:r>
      <w:r w:rsidRPr="00976C8B">
        <w:rPr>
          <w:rFonts w:eastAsiaTheme="minorEastAsia"/>
          <w:b/>
          <w:lang w:eastAsia="zh-CN"/>
        </w:rPr>
        <w:t>implementation</w:t>
      </w:r>
      <w:r>
        <w:rPr>
          <w:rFonts w:eastAsiaTheme="minorEastAsia"/>
          <w:b/>
          <w:lang w:eastAsia="zh-CN"/>
        </w:rPr>
        <w:t>.</w:t>
      </w:r>
    </w:p>
    <w:p w14:paraId="4BFBAE55" w14:textId="32B8512B" w:rsidR="004811D8" w:rsidRPr="009E31AB" w:rsidRDefault="004811D8" w:rsidP="00156761">
      <w:pPr>
        <w:pStyle w:val="1"/>
        <w:jc w:val="both"/>
        <w:rPr>
          <w:lang w:eastAsia="zh-CN"/>
        </w:rPr>
      </w:pPr>
      <w:r w:rsidRPr="009E31AB">
        <w:t>References</w:t>
      </w:r>
    </w:p>
    <w:p w14:paraId="3B2E4980" w14:textId="6CB07F81" w:rsidR="00B77DA7" w:rsidRPr="00FB1A8E" w:rsidRDefault="0071757B" w:rsidP="0071757B">
      <w:pPr>
        <w:numPr>
          <w:ilvl w:val="0"/>
          <w:numId w:val="31"/>
        </w:numPr>
        <w:jc w:val="both"/>
        <w:rPr>
          <w:rFonts w:eastAsia="宋体"/>
          <w:lang w:eastAsia="zh-CN"/>
        </w:rPr>
      </w:pPr>
      <w:r w:rsidRPr="0071757B">
        <w:rPr>
          <w:rFonts w:eastAsia="宋体"/>
          <w:lang w:eastAsia="zh-CN"/>
        </w:rPr>
        <w:t>R1-2306352</w:t>
      </w:r>
      <w:r>
        <w:rPr>
          <w:rFonts w:eastAsia="宋体"/>
          <w:lang w:eastAsia="zh-CN"/>
        </w:rPr>
        <w:t xml:space="preserve">, </w:t>
      </w:r>
      <w:r w:rsidRPr="0071757B">
        <w:rPr>
          <w:rFonts w:eastAsia="宋体"/>
          <w:lang w:eastAsia="zh-CN"/>
        </w:rPr>
        <w:t>Report of RAN1#113 meeting</w:t>
      </w:r>
      <w:r>
        <w:rPr>
          <w:rFonts w:eastAsia="宋体"/>
          <w:lang w:eastAsia="zh-CN"/>
        </w:rPr>
        <w:t xml:space="preserve">, </w:t>
      </w:r>
      <w:r w:rsidRPr="0071757B">
        <w:rPr>
          <w:rFonts w:eastAsia="宋体"/>
          <w:lang w:eastAsia="zh-CN"/>
        </w:rPr>
        <w:t>ETSI</w:t>
      </w:r>
      <w:r>
        <w:rPr>
          <w:rFonts w:eastAsia="宋体"/>
          <w:lang w:eastAsia="zh-CN"/>
        </w:rPr>
        <w:t xml:space="preserve"> </w:t>
      </w:r>
      <w:r w:rsidRPr="0071757B">
        <w:rPr>
          <w:rFonts w:eastAsia="宋体"/>
          <w:lang w:eastAsia="zh-CN"/>
        </w:rPr>
        <w:t>MCC</w:t>
      </w:r>
    </w:p>
    <w:p w14:paraId="30EB2500" w14:textId="22FA6D04" w:rsidR="00FB1A8E" w:rsidRPr="00067EA5" w:rsidRDefault="0071757B" w:rsidP="0071757B">
      <w:pPr>
        <w:numPr>
          <w:ilvl w:val="0"/>
          <w:numId w:val="31"/>
        </w:numPr>
        <w:overflowPunct/>
        <w:autoSpaceDE/>
        <w:autoSpaceDN/>
        <w:adjustRightInd/>
        <w:textAlignment w:val="auto"/>
        <w:rPr>
          <w:lang w:eastAsia="zh-CN"/>
        </w:rPr>
      </w:pPr>
      <w:bookmarkStart w:id="13" w:name="_Ref126675794"/>
      <w:r w:rsidRPr="0071757B">
        <w:rPr>
          <w:lang w:eastAsia="zh-CN"/>
        </w:rPr>
        <w:t>R3-232502</w:t>
      </w:r>
      <w:r>
        <w:rPr>
          <w:lang w:eastAsia="zh-CN"/>
        </w:rPr>
        <w:t xml:space="preserve">, </w:t>
      </w:r>
      <w:r w:rsidRPr="0071757B">
        <w:rPr>
          <w:lang w:eastAsia="zh-CN"/>
        </w:rPr>
        <w:t>Report of 3GPP TSG RAN3 meeting #119-bis-e</w:t>
      </w:r>
      <w:r>
        <w:rPr>
          <w:lang w:eastAsia="zh-CN"/>
        </w:rPr>
        <w:t>,</w:t>
      </w:r>
      <w:r w:rsidRPr="0071757B">
        <w:rPr>
          <w:lang w:eastAsia="zh-CN"/>
        </w:rPr>
        <w:t xml:space="preserve"> </w:t>
      </w:r>
      <w:r>
        <w:rPr>
          <w:lang w:eastAsia="zh-CN"/>
        </w:rPr>
        <w:t>ETSI MCC</w:t>
      </w:r>
      <w:bookmarkEnd w:id="13"/>
    </w:p>
    <w:p w14:paraId="65CE2841" w14:textId="250105E4" w:rsidR="00FB1A8E" w:rsidRDefault="00FB1A8E" w:rsidP="00FB1A8E">
      <w:pPr>
        <w:numPr>
          <w:ilvl w:val="0"/>
          <w:numId w:val="31"/>
        </w:numPr>
        <w:overflowPunct/>
        <w:autoSpaceDE/>
        <w:autoSpaceDN/>
        <w:adjustRightInd/>
        <w:textAlignment w:val="auto"/>
        <w:rPr>
          <w:lang w:eastAsia="zh-CN"/>
        </w:rPr>
      </w:pPr>
      <w:bookmarkStart w:id="14" w:name="_Ref126675813"/>
      <w:r w:rsidRPr="00BB3ED4">
        <w:rPr>
          <w:lang w:eastAsia="zh-CN"/>
        </w:rPr>
        <w:t>R3-232084</w:t>
      </w:r>
      <w:r>
        <w:rPr>
          <w:lang w:eastAsia="zh-CN"/>
        </w:rPr>
        <w:t>/</w:t>
      </w:r>
      <w:r w:rsidRPr="0039370C">
        <w:rPr>
          <w:lang w:eastAsia="zh-CN"/>
        </w:rPr>
        <w:t>R2-2304627</w:t>
      </w:r>
      <w:r>
        <w:rPr>
          <w:lang w:eastAsia="zh-CN"/>
        </w:rPr>
        <w:t xml:space="preserve">, </w:t>
      </w:r>
      <w:r w:rsidRPr="00BB3ED4">
        <w:rPr>
          <w:lang w:eastAsia="zh-CN"/>
        </w:rPr>
        <w:t>LS on the enhancements to restricting paging in a limited area</w:t>
      </w:r>
      <w:bookmarkEnd w:id="14"/>
    </w:p>
    <w:p w14:paraId="334BAF88" w14:textId="35E89AE6" w:rsidR="00DA432A" w:rsidRPr="00CE288A" w:rsidRDefault="00DA432A" w:rsidP="00FB1A8E">
      <w:pPr>
        <w:numPr>
          <w:ilvl w:val="0"/>
          <w:numId w:val="31"/>
        </w:numPr>
        <w:overflowPunct/>
        <w:autoSpaceDE/>
        <w:autoSpaceDN/>
        <w:adjustRightInd/>
        <w:textAlignment w:val="auto"/>
        <w:rPr>
          <w:lang w:eastAsia="zh-CN"/>
        </w:rPr>
      </w:pPr>
      <w:bookmarkStart w:id="15" w:name="_Ref142406409"/>
      <w:r w:rsidRPr="00DA432A">
        <w:rPr>
          <w:lang w:eastAsia="zh-CN"/>
        </w:rPr>
        <w:t>S2-2307984</w:t>
      </w:r>
      <w:r>
        <w:rPr>
          <w:lang w:eastAsia="zh-CN"/>
        </w:rPr>
        <w:t xml:space="preserve">, </w:t>
      </w:r>
      <w:r>
        <w:rPr>
          <w:color w:val="0D0D0D"/>
        </w:rPr>
        <w:t xml:space="preserve">Reply </w:t>
      </w:r>
      <w:r w:rsidRPr="00C51A7C">
        <w:rPr>
          <w:color w:val="0D0D0D"/>
        </w:rPr>
        <w:t>LS on the enhancements to restricting paging in a limited area</w:t>
      </w:r>
      <w:bookmarkEnd w:id="15"/>
    </w:p>
    <w:p w14:paraId="659CF671" w14:textId="1138AAA6" w:rsidR="00DA432A" w:rsidRPr="00CE288A" w:rsidRDefault="00223914" w:rsidP="00DA432A">
      <w:pPr>
        <w:numPr>
          <w:ilvl w:val="0"/>
          <w:numId w:val="31"/>
        </w:numPr>
        <w:overflowPunct/>
        <w:autoSpaceDE/>
        <w:autoSpaceDN/>
        <w:adjustRightInd/>
        <w:textAlignment w:val="auto"/>
        <w:rPr>
          <w:lang w:eastAsia="zh-CN"/>
        </w:rPr>
      </w:pPr>
      <w:bookmarkStart w:id="16" w:name="_Ref142415773"/>
      <w:r>
        <w:rPr>
          <w:lang w:eastAsia="zh-CN"/>
        </w:rPr>
        <w:t>TS 38.321 v17.5.0</w:t>
      </w:r>
      <w:bookmarkEnd w:id="16"/>
    </w:p>
    <w:p w14:paraId="21D0C239" w14:textId="77777777" w:rsidR="00DA432A" w:rsidRDefault="00DA432A" w:rsidP="00DA432A">
      <w:pPr>
        <w:pStyle w:val="1"/>
        <w:numPr>
          <w:ilvl w:val="0"/>
          <w:numId w:val="0"/>
        </w:numPr>
        <w:ind w:left="533" w:hanging="533"/>
      </w:pPr>
      <w:r>
        <w:t>Annex.</w:t>
      </w:r>
      <w:r>
        <w:rPr>
          <w:rFonts w:eastAsia="宋体"/>
          <w:lang w:eastAsia="zh-CN"/>
        </w:rPr>
        <w:t xml:space="preserve"> </w:t>
      </w:r>
      <w:r w:rsidRPr="0095339D">
        <w:rPr>
          <w:rFonts w:eastAsia="宋体"/>
          <w:lang w:eastAsia="zh-CN"/>
        </w:rPr>
        <w:t>[Draft] Reply LS</w:t>
      </w:r>
    </w:p>
    <w:p w14:paraId="60B7B675" w14:textId="77777777" w:rsidR="00DA432A" w:rsidRDefault="00DA432A" w:rsidP="00DA432A">
      <w:pPr>
        <w:spacing w:after="60"/>
        <w:ind w:left="1985" w:hanging="1985"/>
        <w:rPr>
          <w:rFonts w:ascii="Calibri" w:eastAsia="Yu Mincho" w:hAnsi="Calibri" w:cs="Arial"/>
          <w:b/>
          <w:sz w:val="22"/>
          <w:szCs w:val="22"/>
        </w:rPr>
      </w:pPr>
    </w:p>
    <w:p w14:paraId="02DF97BA"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r>
      <w:r w:rsidRPr="0039370C">
        <w:rPr>
          <w:rFonts w:ascii="Arial" w:eastAsia="Yu Mincho" w:hAnsi="Arial" w:cs="Arial"/>
          <w:b/>
          <w:color w:val="FF0000"/>
          <w:sz w:val="22"/>
          <w:szCs w:val="22"/>
        </w:rPr>
        <w:t xml:space="preserve">[Draft] </w:t>
      </w:r>
      <w:r w:rsidRPr="0039370C">
        <w:rPr>
          <w:rFonts w:ascii="Arial" w:eastAsia="Yu Mincho" w:hAnsi="Arial" w:cs="Arial"/>
          <w:b/>
          <w:sz w:val="22"/>
          <w:szCs w:val="22"/>
        </w:rPr>
        <w:t xml:space="preserve">Reply LS on </w:t>
      </w:r>
      <w:bookmarkStart w:id="17" w:name="_Hlk134259379"/>
      <w:r w:rsidRPr="0039370C">
        <w:rPr>
          <w:rFonts w:ascii="Arial" w:eastAsia="Yu Mincho" w:hAnsi="Arial" w:cs="Arial"/>
          <w:b/>
          <w:sz w:val="22"/>
          <w:szCs w:val="22"/>
        </w:rPr>
        <w:t>the enhancements to restricting paging in a limited area</w:t>
      </w:r>
      <w:bookmarkEnd w:id="17"/>
    </w:p>
    <w:p w14:paraId="56CC594A"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Pr="0039370C">
        <w:rPr>
          <w:rFonts w:ascii="Arial" w:eastAsia="Yu Mincho" w:hAnsi="Arial" w:cs="Arial"/>
          <w:bCs/>
          <w:sz w:val="22"/>
          <w:szCs w:val="22"/>
        </w:rPr>
        <w:tab/>
        <w:t>R3-232084/R2-2304627</w:t>
      </w:r>
    </w:p>
    <w:p w14:paraId="788A57DB"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18</w:t>
      </w:r>
    </w:p>
    <w:p w14:paraId="6E595395" w14:textId="77777777"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t>Netw_Energy_NR-Core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Pr="004E52BB">
        <w:rPr>
          <w:rFonts w:ascii="Arial" w:eastAsia="Yu Mincho" w:hAnsi="Arial" w:cs="Arial"/>
          <w:bCs/>
          <w:sz w:val="22"/>
          <w:szCs w:val="22"/>
        </w:rPr>
        <w:t xml:space="preserve">Huawei </w:t>
      </w:r>
      <w:r w:rsidRPr="004E52BB">
        <w:rPr>
          <w:rFonts w:ascii="Arial" w:eastAsia="Yu Mincho" w:hAnsi="Arial" w:cs="Arial"/>
          <w:bCs/>
          <w:sz w:val="22"/>
          <w:szCs w:val="22"/>
          <w:highlight w:val="yellow"/>
        </w:rPr>
        <w:t>[will be RAN</w:t>
      </w:r>
      <w:r>
        <w:rPr>
          <w:rFonts w:ascii="Arial" w:eastAsia="Yu Mincho" w:hAnsi="Arial" w:cs="Arial"/>
          <w:bCs/>
          <w:sz w:val="22"/>
          <w:szCs w:val="22"/>
          <w:highlight w:val="yellow"/>
        </w:rPr>
        <w:t>2</w:t>
      </w:r>
      <w:r w:rsidRPr="004E52BB">
        <w:rPr>
          <w:rFonts w:ascii="Arial" w:eastAsia="Yu Mincho" w:hAnsi="Arial" w:cs="Arial"/>
          <w:bCs/>
          <w:sz w:val="22"/>
          <w:szCs w:val="22"/>
          <w:highlight w:val="yellow"/>
        </w:rPr>
        <w:t>]</w:t>
      </w:r>
    </w:p>
    <w:p w14:paraId="3DBDB91E"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Pr>
          <w:rFonts w:ascii="Arial" w:eastAsia="Yu Mincho" w:hAnsi="Arial" w:cs="Arial"/>
          <w:bCs/>
          <w:sz w:val="22"/>
          <w:szCs w:val="22"/>
        </w:rPr>
        <w:t>3</w:t>
      </w:r>
      <w:r w:rsidRPr="0039370C">
        <w:rPr>
          <w:rFonts w:ascii="Arial" w:eastAsia="Yu Mincho" w:hAnsi="Arial" w:cs="Arial"/>
          <w:bCs/>
          <w:sz w:val="22"/>
          <w:szCs w:val="22"/>
        </w:rPr>
        <w:t xml:space="preserve"> </w:t>
      </w:r>
    </w:p>
    <w:p w14:paraId="32737CE1"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t>SA2</w:t>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18"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18"/>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77777777"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10"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77777777"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62630AFE" w14:textId="77777777" w:rsidR="00DA432A" w:rsidRDefault="00DA432A" w:rsidP="00DA432A">
      <w:pPr>
        <w:pBdr>
          <w:bottom w:val="single" w:sz="4" w:space="1" w:color="auto"/>
        </w:pBdr>
        <w:rPr>
          <w:rFonts w:ascii="Arial" w:hAnsi="Arial" w:cs="Arial"/>
        </w:rPr>
      </w:pPr>
    </w:p>
    <w:p w14:paraId="0CA999FA" w14:textId="77777777" w:rsidR="00DA432A" w:rsidRPr="002E6785" w:rsidRDefault="00DA432A" w:rsidP="00DA432A">
      <w:pPr>
        <w:spacing w:after="120"/>
        <w:outlineLvl w:val="0"/>
        <w:rPr>
          <w:rFonts w:ascii="Arial" w:hAnsi="Arial" w:cs="Arial"/>
          <w:b/>
        </w:rPr>
      </w:pPr>
      <w:r w:rsidRPr="002E6785">
        <w:rPr>
          <w:rFonts w:ascii="Arial" w:hAnsi="Arial" w:cs="Arial"/>
          <w:b/>
        </w:rPr>
        <w:t>1. Overall Description:</w:t>
      </w:r>
    </w:p>
    <w:p w14:paraId="6184CE48" w14:textId="77777777" w:rsidR="00DA432A" w:rsidRDefault="00DA432A" w:rsidP="00DA432A">
      <w:pPr>
        <w:pStyle w:val="a5"/>
        <w:tabs>
          <w:tab w:val="center" w:pos="4153"/>
          <w:tab w:val="right" w:pos="8306"/>
        </w:tabs>
        <w:rPr>
          <w:rFonts w:cs="Arial"/>
          <w:b w:val="0"/>
          <w:sz w:val="20"/>
          <w:lang w:eastAsia="zh-CN"/>
        </w:rPr>
      </w:pPr>
    </w:p>
    <w:p w14:paraId="3EEA7E6B" w14:textId="77777777" w:rsidR="00DA432A" w:rsidRDefault="00DA432A" w:rsidP="00DA432A">
      <w:pPr>
        <w:spacing w:after="0"/>
        <w:jc w:val="both"/>
        <w:rPr>
          <w:rFonts w:ascii="Arial" w:hAnsi="Arial" w:cs="Arial"/>
          <w:bCs/>
          <w:lang w:val="en-US"/>
        </w:rPr>
      </w:pPr>
      <w:r>
        <w:rPr>
          <w:rFonts w:ascii="Arial" w:hAnsi="Arial" w:cs="Arial"/>
          <w:bCs/>
          <w:lang w:val="en-US"/>
        </w:rPr>
        <w:t>RAN2 would like to thank RAN3 for their LS</w:t>
      </w:r>
      <w:r w:rsidRPr="00631DAF">
        <w:t xml:space="preserve"> </w:t>
      </w:r>
      <w:r w:rsidRPr="00631DAF">
        <w:rPr>
          <w:rFonts w:ascii="Arial" w:hAnsi="Arial" w:cs="Arial"/>
          <w:bCs/>
          <w:lang w:val="en-US"/>
        </w:rPr>
        <w:t xml:space="preserve">on </w:t>
      </w:r>
      <w:r w:rsidRPr="002E6785">
        <w:rPr>
          <w:rFonts w:ascii="Arial" w:hAnsi="Arial" w:cs="Arial"/>
          <w:bCs/>
          <w:lang w:val="en-US"/>
        </w:rPr>
        <w:t>the enhancements to restricting paging in a limited area</w:t>
      </w:r>
      <w:r>
        <w:rPr>
          <w:rFonts w:ascii="Arial" w:hAnsi="Arial" w:cs="Arial"/>
          <w:bCs/>
          <w:lang w:val="en-US"/>
        </w:rPr>
        <w:t>.</w:t>
      </w:r>
    </w:p>
    <w:p w14:paraId="450095AE" w14:textId="77777777" w:rsidR="00DA432A" w:rsidRDefault="00DA432A" w:rsidP="00DA432A">
      <w:pPr>
        <w:spacing w:after="0"/>
        <w:jc w:val="both"/>
        <w:rPr>
          <w:rFonts w:ascii="Arial" w:hAnsi="Arial" w:cs="Arial"/>
          <w:bCs/>
          <w:lang w:val="en-US"/>
        </w:rPr>
      </w:pPr>
    </w:p>
    <w:p w14:paraId="427B00A3" w14:textId="77777777" w:rsidR="00DA432A" w:rsidRDefault="00DA432A" w:rsidP="00DA432A">
      <w:pPr>
        <w:spacing w:after="0"/>
        <w:jc w:val="both"/>
        <w:rPr>
          <w:rFonts w:ascii="Arial" w:hAnsi="Arial" w:cs="Arial"/>
          <w:bCs/>
          <w:lang w:val="en-US"/>
        </w:rPr>
      </w:pPr>
      <w:r w:rsidRPr="002E6785">
        <w:rPr>
          <w:rFonts w:ascii="Arial" w:hAnsi="Arial" w:cs="Arial"/>
          <w:lang w:eastAsia="zh-CN"/>
        </w:rPr>
        <w:t>RAN</w:t>
      </w:r>
      <w:r>
        <w:rPr>
          <w:rFonts w:ascii="Arial" w:hAnsi="Arial" w:cs="Arial"/>
          <w:lang w:eastAsia="zh-CN"/>
        </w:rPr>
        <w:t>2</w:t>
      </w:r>
      <w:r w:rsidRPr="002E6785">
        <w:rPr>
          <w:rFonts w:ascii="Arial" w:hAnsi="Arial" w:cs="Arial"/>
          <w:lang w:eastAsia="zh-CN"/>
        </w:rPr>
        <w:t xml:space="preserve"> discussed </w:t>
      </w:r>
      <w:r>
        <w:rPr>
          <w:rFonts w:ascii="Arial" w:hAnsi="Arial" w:cs="Arial"/>
          <w:lang w:eastAsia="zh-CN"/>
        </w:rPr>
        <w:t xml:space="preserve">Q1 </w:t>
      </w:r>
      <w:r w:rsidRPr="002E6785">
        <w:rPr>
          <w:rFonts w:ascii="Arial" w:hAnsi="Arial" w:cs="Arial"/>
          <w:lang w:eastAsia="zh-CN"/>
        </w:rPr>
        <w:t>and would like to provide the following answer.</w:t>
      </w:r>
    </w:p>
    <w:p w14:paraId="03D4518C" w14:textId="77777777" w:rsidR="00DA432A" w:rsidRPr="002E6785" w:rsidRDefault="00DA432A" w:rsidP="00DA432A">
      <w:pPr>
        <w:pStyle w:val="a5"/>
        <w:tabs>
          <w:tab w:val="center" w:pos="4153"/>
          <w:tab w:val="right" w:pos="8306"/>
        </w:tabs>
        <w:jc w:val="both"/>
        <w:rPr>
          <w:rFonts w:cs="Arial"/>
          <w:b w:val="0"/>
          <w:sz w:val="20"/>
          <w:lang w:eastAsia="zh-CN"/>
        </w:rPr>
      </w:pPr>
    </w:p>
    <w:p w14:paraId="034923A8" w14:textId="77777777" w:rsidR="00DA432A" w:rsidRPr="004C1B95" w:rsidRDefault="00DA432A" w:rsidP="00DA432A">
      <w:pPr>
        <w:spacing w:after="0"/>
        <w:jc w:val="both"/>
        <w:rPr>
          <w:rFonts w:ascii="Arial" w:eastAsia="Yu Mincho" w:hAnsi="Arial" w:cs="Arial"/>
          <w:i/>
        </w:rPr>
      </w:pPr>
      <w:r w:rsidRPr="004C1B95">
        <w:rPr>
          <w:rFonts w:ascii="Arial" w:eastAsia="Yu Mincho" w:hAnsi="Arial" w:cs="Arial"/>
          <w:b/>
          <w:i/>
        </w:rPr>
        <w:t>Q1</w:t>
      </w:r>
      <w:r w:rsidRPr="004C1B95">
        <w:rPr>
          <w:rFonts w:ascii="Arial" w:eastAsia="Yu Mincho" w:hAnsi="Arial" w:cs="Arial"/>
          <w:i/>
        </w:rPr>
        <w:t xml:space="preserve">: Whether RAN3’s agreements have any impact on, or could be impacted by, TS 38. 304 clause 7 Paging, e.g., related to the following paragraph. </w:t>
      </w:r>
    </w:p>
    <w:p w14:paraId="27E99590" w14:textId="77777777" w:rsidR="00DA432A" w:rsidRPr="004C1B95" w:rsidRDefault="00DA432A" w:rsidP="00DA432A">
      <w:pPr>
        <w:spacing w:after="0"/>
        <w:ind w:left="568"/>
        <w:jc w:val="both"/>
        <w:rPr>
          <w:rFonts w:ascii="Arial" w:eastAsia="Yu Mincho" w:hAnsi="Arial" w:cs="Arial"/>
          <w:i/>
        </w:rPr>
      </w:pPr>
      <w:r w:rsidRPr="004C1B95">
        <w:rPr>
          <w:rFonts w:ascii="Arial" w:eastAsia="Yu Mincho" w:hAnsi="Arial" w:cs="Arial"/>
          <w:i/>
        </w:rPr>
        <w:t>TS 38.304 clause 7.1:</w:t>
      </w:r>
    </w:p>
    <w:p w14:paraId="471B6B43" w14:textId="77777777" w:rsidR="00DA432A" w:rsidRPr="004C1B95" w:rsidRDefault="00DA432A" w:rsidP="00DA432A">
      <w:pPr>
        <w:spacing w:after="0"/>
        <w:jc w:val="both"/>
        <w:rPr>
          <w:rFonts w:ascii="Arial" w:hAnsi="Arial" w:cs="Arial"/>
          <w:bCs/>
          <w:i/>
          <w:lang w:val="en-US" w:eastAsia="zh-CN"/>
        </w:rPr>
      </w:pPr>
      <w:r w:rsidRPr="004C1B95">
        <w:rPr>
          <w:rFonts w:ascii="Arial" w:eastAsia="Yu Mincho" w:hAnsi="Arial" w:cs="Arial"/>
          <w:i/>
        </w:rPr>
        <w:t>“</w:t>
      </w:r>
      <w:r w:rsidRPr="004C1B95">
        <w:rPr>
          <w:rFonts w:ascii="Arial" w:eastAsia="Yu Mincho" w:hAnsi="Arial" w:cs="Arial"/>
          <w:i/>
          <w:iCs/>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sidRPr="004C1B95">
        <w:rPr>
          <w:rFonts w:ascii="Arial" w:eastAsia="Yu Mincho" w:hAnsi="Arial" w:cs="Arial"/>
          <w:i/>
        </w:rPr>
        <w:t>”</w:t>
      </w:r>
    </w:p>
    <w:p w14:paraId="01EED1CB" w14:textId="77777777" w:rsidR="00DA432A" w:rsidRDefault="00DA432A" w:rsidP="00DA432A">
      <w:pPr>
        <w:spacing w:after="0"/>
        <w:jc w:val="both"/>
        <w:rPr>
          <w:rFonts w:ascii="Arial" w:hAnsi="Arial" w:cs="Arial"/>
          <w:b/>
          <w:bCs/>
          <w:lang w:val="en-US" w:eastAsia="zh-CN"/>
        </w:rPr>
      </w:pPr>
    </w:p>
    <w:p w14:paraId="41F3142A" w14:textId="77777777" w:rsidR="00DA432A" w:rsidRPr="002E6785" w:rsidRDefault="00DA432A" w:rsidP="00DA432A">
      <w:pPr>
        <w:spacing w:after="0"/>
        <w:jc w:val="both"/>
        <w:rPr>
          <w:rFonts w:ascii="Arial" w:hAnsi="Arial" w:cs="Arial"/>
          <w:lang w:val="en-US" w:eastAsia="zh-CN"/>
        </w:rPr>
      </w:pPr>
      <w:r w:rsidRPr="002E6785">
        <w:rPr>
          <w:rFonts w:ascii="Arial" w:hAnsi="Arial" w:cs="Arial"/>
          <w:b/>
          <w:bCs/>
          <w:lang w:val="en-US" w:eastAsia="zh-CN"/>
        </w:rPr>
        <w:t>RAN2's Answer:</w:t>
      </w:r>
    </w:p>
    <w:p w14:paraId="25596AAD" w14:textId="77777777" w:rsidR="00DA432A" w:rsidRDefault="00DA432A" w:rsidP="00DA432A">
      <w:pPr>
        <w:spacing w:after="0"/>
        <w:jc w:val="both"/>
        <w:rPr>
          <w:rFonts w:ascii="Arial" w:hAnsi="Arial" w:cs="Arial"/>
          <w:lang w:val="en-US" w:eastAsia="zh-CN"/>
        </w:rPr>
      </w:pPr>
      <w:r>
        <w:rPr>
          <w:rFonts w:ascii="Arial" w:hAnsi="Arial" w:cs="Arial"/>
          <w:lang w:val="en-US" w:eastAsia="zh-CN"/>
        </w:rPr>
        <w:t xml:space="preserve">No </w:t>
      </w:r>
      <w:r w:rsidRPr="004C1B95">
        <w:rPr>
          <w:rFonts w:ascii="Arial" w:hAnsi="Arial" w:cs="Arial"/>
          <w:lang w:val="en-US" w:eastAsia="zh-CN"/>
        </w:rPr>
        <w:t xml:space="preserve">RAN2 impact </w:t>
      </w:r>
      <w:r>
        <w:rPr>
          <w:rFonts w:ascii="Arial" w:hAnsi="Arial" w:cs="Arial"/>
          <w:lang w:val="en-US" w:eastAsia="zh-CN"/>
        </w:rPr>
        <w:t xml:space="preserve">is identified. The UE behavior does not need to be changed, and the paging failure can be avoided by </w:t>
      </w:r>
      <w:r w:rsidRPr="004C1B95">
        <w:rPr>
          <w:rFonts w:ascii="Arial" w:hAnsi="Arial" w:cs="Arial"/>
          <w:lang w:val="en-US" w:eastAsia="zh-CN"/>
        </w:rPr>
        <w:t>proper NW implementation</w:t>
      </w:r>
      <w:r>
        <w:rPr>
          <w:rFonts w:ascii="Arial" w:hAnsi="Arial" w:cs="Arial"/>
          <w:lang w:val="en-US" w:eastAsia="zh-CN"/>
        </w:rPr>
        <w:t>.</w:t>
      </w:r>
    </w:p>
    <w:p w14:paraId="725E2A0A" w14:textId="77777777" w:rsidR="00DA432A" w:rsidRDefault="00DA432A" w:rsidP="00DA432A">
      <w:pPr>
        <w:spacing w:after="120"/>
        <w:outlineLvl w:val="0"/>
        <w:rPr>
          <w:rFonts w:ascii="Arial" w:hAnsi="Arial" w:cs="Arial"/>
          <w:b/>
        </w:rPr>
      </w:pPr>
    </w:p>
    <w:p w14:paraId="217FAE81" w14:textId="77777777" w:rsidR="00DA432A" w:rsidRPr="002E6785" w:rsidRDefault="00DA432A" w:rsidP="00DA432A">
      <w:pPr>
        <w:spacing w:after="120"/>
        <w:outlineLvl w:val="0"/>
        <w:rPr>
          <w:rFonts w:ascii="Arial" w:hAnsi="Arial" w:cs="Arial"/>
          <w:b/>
        </w:rPr>
      </w:pPr>
      <w:r w:rsidRPr="002E6785">
        <w:rPr>
          <w:rFonts w:ascii="Arial" w:hAnsi="Arial" w:cs="Arial"/>
          <w:b/>
        </w:rPr>
        <w:t>2. Actions:</w:t>
      </w:r>
    </w:p>
    <w:p w14:paraId="3A5661DB" w14:textId="77777777" w:rsidR="00DA432A" w:rsidRPr="002E6785" w:rsidRDefault="00DA432A" w:rsidP="00DA432A">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RAN3</w:t>
      </w:r>
    </w:p>
    <w:p w14:paraId="1EF4E3FB" w14:textId="77777777" w:rsidR="00DA432A" w:rsidRPr="002E6785" w:rsidRDefault="00DA432A" w:rsidP="00DA432A">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sidRPr="00E5251B">
        <w:rPr>
          <w:rFonts w:ascii="Arial" w:hAnsi="Arial" w:cs="Arial"/>
          <w:lang w:val="en-US" w:eastAsia="zh-CN"/>
        </w:rPr>
        <w:t>RAN3 to take above information into account.</w:t>
      </w:r>
    </w:p>
    <w:p w14:paraId="33DACA5C" w14:textId="77777777" w:rsidR="00DA432A" w:rsidRPr="002E6785" w:rsidRDefault="00DA432A" w:rsidP="00DA432A">
      <w:pPr>
        <w:spacing w:after="120"/>
        <w:ind w:left="993" w:hanging="993"/>
        <w:rPr>
          <w:rFonts w:ascii="Arial" w:hAnsi="Arial" w:cs="Arial"/>
        </w:rPr>
      </w:pPr>
    </w:p>
    <w:p w14:paraId="6B91EB69" w14:textId="77777777" w:rsidR="00DA432A" w:rsidRPr="002E6785" w:rsidRDefault="00DA432A" w:rsidP="00DA432A">
      <w:pPr>
        <w:spacing w:after="120"/>
        <w:outlineLvl w:val="0"/>
        <w:rPr>
          <w:rFonts w:ascii="Arial" w:hAnsi="Arial" w:cs="Arial"/>
          <w:b/>
          <w:lang w:val="en-US"/>
        </w:rPr>
      </w:pPr>
      <w:r w:rsidRPr="002E6785">
        <w:rPr>
          <w:rFonts w:ascii="Arial" w:hAnsi="Arial" w:cs="Arial"/>
          <w:b/>
        </w:rPr>
        <w:t>3. Date of Next RAN2 Meetings:</w:t>
      </w:r>
    </w:p>
    <w:p w14:paraId="18D4DDDF" w14:textId="39508157" w:rsidR="00DA432A" w:rsidRDefault="00DA432A" w:rsidP="00DA432A">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WG2#123-bis</w:t>
      </w:r>
      <w:r w:rsidRPr="00E5251B">
        <w:rPr>
          <w:rFonts w:ascii="Arial" w:eastAsia="Yu Mincho" w:hAnsi="Arial" w:cs="Arial"/>
          <w:bCs/>
          <w:lang w:val="en-US"/>
        </w:rPr>
        <w:tab/>
      </w:r>
      <w:r>
        <w:rPr>
          <w:rFonts w:ascii="Arial" w:eastAsia="Yu Mincho" w:hAnsi="Arial" w:cs="Arial"/>
          <w:bCs/>
          <w:lang w:val="en-US"/>
        </w:rPr>
        <w:t>09</w:t>
      </w:r>
      <w:r w:rsidRPr="00E5251B">
        <w:rPr>
          <w:rFonts w:ascii="Arial" w:eastAsia="Yu Mincho" w:hAnsi="Arial" w:cs="Arial"/>
          <w:bCs/>
          <w:lang w:val="en-US"/>
        </w:rPr>
        <w:t xml:space="preserve"> - </w:t>
      </w:r>
      <w:r>
        <w:rPr>
          <w:rFonts w:ascii="Arial" w:eastAsia="Yu Mincho" w:hAnsi="Arial" w:cs="Arial"/>
          <w:bCs/>
          <w:lang w:val="en-US"/>
        </w:rPr>
        <w:t>13</w:t>
      </w:r>
      <w:r w:rsidRPr="00E5251B">
        <w:rPr>
          <w:rFonts w:ascii="Arial" w:eastAsia="Yu Mincho" w:hAnsi="Arial" w:cs="Arial"/>
          <w:bCs/>
          <w:lang w:val="en-US"/>
        </w:rPr>
        <w:t xml:space="preserve"> </w:t>
      </w:r>
      <w:r>
        <w:rPr>
          <w:rFonts w:ascii="Arial" w:eastAsia="Yu Mincho" w:hAnsi="Arial" w:cs="Arial"/>
          <w:bCs/>
          <w:lang w:val="en-US"/>
        </w:rPr>
        <w:t>October</w:t>
      </w:r>
      <w:r w:rsidRPr="00E5251B">
        <w:rPr>
          <w:rFonts w:ascii="Arial" w:eastAsia="Yu Mincho" w:hAnsi="Arial" w:cs="Arial"/>
          <w:bCs/>
          <w:lang w:val="en-US"/>
        </w:rPr>
        <w:t>, 2023</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Xiamen</w:t>
      </w:r>
      <w:r w:rsidRPr="00E5251B">
        <w:rPr>
          <w:rFonts w:ascii="Arial" w:eastAsia="Yu Mincho" w:hAnsi="Arial" w:cs="Arial"/>
          <w:bCs/>
          <w:lang w:val="en-US"/>
        </w:rPr>
        <w:t xml:space="preserve">, </w:t>
      </w:r>
      <w:r>
        <w:rPr>
          <w:rFonts w:ascii="Arial" w:eastAsia="Yu Mincho" w:hAnsi="Arial" w:cs="Arial"/>
          <w:bCs/>
          <w:lang w:val="en-US"/>
        </w:rPr>
        <w:t>China</w:t>
      </w:r>
    </w:p>
    <w:p w14:paraId="1971121E" w14:textId="4C19ED9B" w:rsidR="00DA432A" w:rsidRPr="00737DB5" w:rsidRDefault="00DA432A"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Pr>
          <w:rFonts w:ascii="Arial" w:eastAsia="Yu Mincho" w:hAnsi="Arial" w:cs="Arial"/>
          <w:bCs/>
          <w:lang w:val="en-US"/>
        </w:rPr>
        <w:t>4</w:t>
      </w:r>
      <w:r w:rsidRPr="00E5251B">
        <w:rPr>
          <w:rFonts w:ascii="Arial" w:eastAsia="Yu Mincho" w:hAnsi="Arial" w:cs="Arial"/>
          <w:bCs/>
          <w:lang w:val="en-US"/>
        </w:rPr>
        <w:tab/>
      </w:r>
      <w:r>
        <w:rPr>
          <w:rFonts w:ascii="Arial" w:eastAsia="Yu Mincho" w:hAnsi="Arial" w:cs="Arial"/>
          <w:bCs/>
          <w:lang w:val="en-US"/>
        </w:rPr>
        <w:t>13</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17 November</w:t>
      </w:r>
      <w:r w:rsidRPr="00E5251B">
        <w:rPr>
          <w:rFonts w:ascii="Arial" w:eastAsia="Yu Mincho" w:hAnsi="Arial" w:cs="Arial"/>
          <w:bCs/>
          <w:lang w:val="en-US"/>
        </w:rPr>
        <w:t>, 2023</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Chicago</w:t>
      </w:r>
      <w:r w:rsidRPr="00E5251B">
        <w:rPr>
          <w:rFonts w:ascii="Arial" w:eastAsia="Yu Mincho" w:hAnsi="Arial" w:cs="Arial"/>
          <w:bCs/>
          <w:lang w:val="en-US"/>
        </w:rPr>
        <w:t xml:space="preserve">, </w:t>
      </w:r>
      <w:r>
        <w:rPr>
          <w:rFonts w:ascii="Arial" w:eastAsia="Yu Mincho" w:hAnsi="Arial" w:cs="Arial"/>
          <w:bCs/>
          <w:lang w:val="en-US"/>
        </w:rPr>
        <w:t>U</w:t>
      </w:r>
      <w:r w:rsidRPr="00DA432A">
        <w:rPr>
          <w:rFonts w:ascii="Arial" w:eastAsia="Yu Mincho" w:hAnsi="Arial" w:cs="Arial"/>
          <w:bCs/>
          <w:lang w:val="en-US"/>
        </w:rPr>
        <w:t>nited</w:t>
      </w:r>
      <w:r>
        <w:rPr>
          <w:rFonts w:asciiTheme="minorEastAsia" w:eastAsiaTheme="minorEastAsia" w:hAnsiTheme="minorEastAsia" w:cs="Arial"/>
          <w:bCs/>
          <w:lang w:val="en-US" w:eastAsia="zh-CN"/>
        </w:rPr>
        <w:t xml:space="preserve"> </w:t>
      </w:r>
      <w:r>
        <w:rPr>
          <w:rFonts w:ascii="Arial" w:eastAsia="Yu Mincho" w:hAnsi="Arial" w:cs="Arial"/>
          <w:bCs/>
          <w:lang w:val="en-US"/>
        </w:rPr>
        <w:t>States</w:t>
      </w:r>
    </w:p>
    <w:sectPr w:rsidR="00DA432A" w:rsidRPr="00737DB5" w:rsidSect="00D91A6C">
      <w:footerReference w:type="default" r:id="rId11"/>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D35DD" w14:textId="77777777" w:rsidR="00736C75" w:rsidRDefault="00736C75">
      <w:r>
        <w:separator/>
      </w:r>
    </w:p>
  </w:endnote>
  <w:endnote w:type="continuationSeparator" w:id="0">
    <w:p w14:paraId="5C6F1F7D" w14:textId="77777777" w:rsidR="00736C75" w:rsidRDefault="0073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default"/>
    <w:sig w:usb0="00000000" w:usb1="00000000" w:usb2="00000010" w:usb3="00000000" w:csb0="00020093"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9B2488" w:rsidRDefault="009B248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977C8" w14:textId="77777777" w:rsidR="00736C75" w:rsidRDefault="00736C75">
      <w:r>
        <w:separator/>
      </w:r>
    </w:p>
  </w:footnote>
  <w:footnote w:type="continuationSeparator" w:id="0">
    <w:p w14:paraId="445F650F" w14:textId="77777777" w:rsidR="00736C75" w:rsidRDefault="00736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0"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9"/>
  </w:num>
  <w:num w:numId="3">
    <w:abstractNumId w:val="23"/>
  </w:num>
  <w:num w:numId="4">
    <w:abstractNumId w:val="39"/>
  </w:num>
  <w:num w:numId="5">
    <w:abstractNumId w:val="42"/>
  </w:num>
  <w:num w:numId="6">
    <w:abstractNumId w:val="3"/>
  </w:num>
  <w:num w:numId="7">
    <w:abstractNumId w:val="17"/>
  </w:num>
  <w:num w:numId="8">
    <w:abstractNumId w:val="27"/>
  </w:num>
  <w:num w:numId="9">
    <w:abstractNumId w:val="37"/>
  </w:num>
  <w:num w:numId="10">
    <w:abstractNumId w:val="36"/>
  </w:num>
  <w:num w:numId="11">
    <w:abstractNumId w:val="35"/>
  </w:num>
  <w:num w:numId="12">
    <w:abstractNumId w:val="4"/>
  </w:num>
  <w:num w:numId="13">
    <w:abstractNumId w:val="25"/>
  </w:num>
  <w:num w:numId="14">
    <w:abstractNumId w:val="13"/>
  </w:num>
  <w:num w:numId="15">
    <w:abstractNumId w:val="28"/>
  </w:num>
  <w:num w:numId="16">
    <w:abstractNumId w:val="16"/>
  </w:num>
  <w:num w:numId="17">
    <w:abstractNumId w:val="41"/>
  </w:num>
  <w:num w:numId="18">
    <w:abstractNumId w:val="22"/>
  </w:num>
  <w:num w:numId="19">
    <w:abstractNumId w:val="31"/>
  </w:num>
  <w:num w:numId="20">
    <w:abstractNumId w:val="12"/>
  </w:num>
  <w:num w:numId="21">
    <w:abstractNumId w:val="10"/>
  </w:num>
  <w:num w:numId="22">
    <w:abstractNumId w:val="32"/>
  </w:num>
  <w:num w:numId="23">
    <w:abstractNumId w:val="21"/>
  </w:num>
  <w:num w:numId="24">
    <w:abstractNumId w:val="34"/>
  </w:num>
  <w:num w:numId="25">
    <w:abstractNumId w:val="15"/>
  </w:num>
  <w:num w:numId="26">
    <w:abstractNumId w:val="2"/>
  </w:num>
  <w:num w:numId="27">
    <w:abstractNumId w:val="30"/>
  </w:num>
  <w:num w:numId="28">
    <w:abstractNumId w:val="29"/>
  </w:num>
  <w:num w:numId="29">
    <w:abstractNumId w:val="0"/>
  </w:num>
  <w:num w:numId="30">
    <w:abstractNumId w:val="5"/>
  </w:num>
  <w:num w:numId="31">
    <w:abstractNumId w:val="20"/>
  </w:num>
  <w:num w:numId="32">
    <w:abstractNumId w:val="33"/>
  </w:num>
  <w:num w:numId="33">
    <w:abstractNumId w:val="26"/>
  </w:num>
  <w:num w:numId="34">
    <w:abstractNumId w:val="24"/>
  </w:num>
  <w:num w:numId="35">
    <w:abstractNumId w:val="6"/>
  </w:num>
  <w:num w:numId="36">
    <w:abstractNumId w:val="43"/>
  </w:num>
  <w:num w:numId="37">
    <w:abstractNumId w:val="38"/>
  </w:num>
  <w:num w:numId="38">
    <w:abstractNumId w:val="11"/>
  </w:num>
  <w:num w:numId="39">
    <w:abstractNumId w:val="14"/>
  </w:num>
  <w:num w:numId="40">
    <w:abstractNumId w:val="9"/>
  </w:num>
  <w:num w:numId="41">
    <w:abstractNumId w:val="1"/>
  </w:num>
  <w:num w:numId="42">
    <w:abstractNumId w:val="40"/>
  </w:num>
  <w:num w:numId="43">
    <w:abstractNumId w:val="18"/>
  </w:num>
  <w:num w:numId="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8BB"/>
    <w:rsid w:val="0005635E"/>
    <w:rsid w:val="000567E4"/>
    <w:rsid w:val="00056CE0"/>
    <w:rsid w:val="00057614"/>
    <w:rsid w:val="00057B88"/>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594"/>
    <w:rsid w:val="001366DA"/>
    <w:rsid w:val="00137A3D"/>
    <w:rsid w:val="00137BAA"/>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C36"/>
    <w:rsid w:val="001769F8"/>
    <w:rsid w:val="00176E16"/>
    <w:rsid w:val="001773FB"/>
    <w:rsid w:val="001779C9"/>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4ABC"/>
    <w:rsid w:val="003B4B62"/>
    <w:rsid w:val="003B5E24"/>
    <w:rsid w:val="003B5EB6"/>
    <w:rsid w:val="003B6584"/>
    <w:rsid w:val="003B6CBD"/>
    <w:rsid w:val="003B77AB"/>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20F8"/>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7AD0"/>
    <w:rsid w:val="004D0687"/>
    <w:rsid w:val="004D0D92"/>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3BF6"/>
    <w:rsid w:val="006A3EA5"/>
    <w:rsid w:val="006A3EC4"/>
    <w:rsid w:val="006A531A"/>
    <w:rsid w:val="006A561A"/>
    <w:rsid w:val="006A5BB7"/>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480C"/>
    <w:rsid w:val="006D4B83"/>
    <w:rsid w:val="006D59ED"/>
    <w:rsid w:val="006D5B18"/>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1C4F"/>
    <w:rsid w:val="00901C64"/>
    <w:rsid w:val="00901CC4"/>
    <w:rsid w:val="00901DC3"/>
    <w:rsid w:val="00902339"/>
    <w:rsid w:val="0090332E"/>
    <w:rsid w:val="00904197"/>
    <w:rsid w:val="009042BF"/>
    <w:rsid w:val="00905356"/>
    <w:rsid w:val="0090673F"/>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6FB2"/>
    <w:rsid w:val="00936FDA"/>
    <w:rsid w:val="00937AAC"/>
    <w:rsid w:val="00937B4A"/>
    <w:rsid w:val="00941676"/>
    <w:rsid w:val="00941A25"/>
    <w:rsid w:val="0094223E"/>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B02"/>
    <w:rsid w:val="00995D5C"/>
    <w:rsid w:val="00996CF2"/>
    <w:rsid w:val="009971F7"/>
    <w:rsid w:val="00997D8F"/>
    <w:rsid w:val="00997F1D"/>
    <w:rsid w:val="009A0960"/>
    <w:rsid w:val="009A0D05"/>
    <w:rsid w:val="009A0E0D"/>
    <w:rsid w:val="009A16B6"/>
    <w:rsid w:val="009A2DCF"/>
    <w:rsid w:val="009A31DA"/>
    <w:rsid w:val="009A37F1"/>
    <w:rsid w:val="009A4813"/>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A060D"/>
    <w:rsid w:val="00AA0B0F"/>
    <w:rsid w:val="00AA1851"/>
    <w:rsid w:val="00AA1971"/>
    <w:rsid w:val="00AA1CB3"/>
    <w:rsid w:val="00AA2644"/>
    <w:rsid w:val="00AA2F06"/>
    <w:rsid w:val="00AA3465"/>
    <w:rsid w:val="00AA3B5F"/>
    <w:rsid w:val="00AA3BF6"/>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633B"/>
    <w:rsid w:val="00F96B0F"/>
    <w:rsid w:val="00F96E27"/>
    <w:rsid w:val="00F971C5"/>
    <w:rsid w:val="00F97AFE"/>
    <w:rsid w:val="00F97C6F"/>
    <w:rsid w:val="00F97CC1"/>
    <w:rsid w:val="00F97E8B"/>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aliases w:val="- Bullets Char,?? ?? Char,????? Char,???? Char,Lista1 Char,¥¡¡¡¡ì¬º¥¹¥È¶ÎÂä Char,ÁÐ³ö¶ÎÂä Char,列出段落1 Char,中等深浅网格 1 - 着色 21 Char,列表段落1 Char,—ño’i—Ž Char,¥ê¥¹¥È¶ÎÂä Char,1st level - Bullet List Paragraph Char,Lettre d'introduction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paragraph" w:customStyle="1" w:styleId="References">
    <w:name w:val="References"/>
    <w:basedOn w:val="a1"/>
    <w:qFormat/>
    <w:rsid w:val="00412067"/>
    <w:pPr>
      <w:overflowPunct/>
      <w:adjustRightInd/>
      <w:snapToGrid w:val="0"/>
      <w:spacing w:after="60"/>
      <w:jc w:val="both"/>
      <w:textAlignment w:val="auto"/>
    </w:pPr>
    <w:rPr>
      <w:rFonts w:eastAsia="宋体"/>
      <w:szCs w:val="16"/>
      <w:lang w:val="en-US"/>
    </w:rPr>
  </w:style>
  <w:style w:type="character" w:styleId="aff">
    <w:name w:val="Emphasis"/>
    <w:basedOn w:val="a2"/>
    <w:uiPriority w:val="20"/>
    <w:qFormat/>
    <w:rsid w:val="009C1B82"/>
    <w:rPr>
      <w:i/>
      <w:iCs/>
    </w:rPr>
  </w:style>
  <w:style w:type="table" w:styleId="35">
    <w:name w:val="Plain Table 3"/>
    <w:basedOn w:val="a3"/>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4">
    <w:name w:val="Grid Table 1 Light Accent 4"/>
    <w:basedOn w:val="a3"/>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2">
    <w:name w:val="Grid Table 1 Light"/>
    <w:basedOn w:val="a3"/>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package" Target="embeddings/Microsoft_Visio_Drawing33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554F1-911D-47F1-AB1D-82D978E45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7232</TotalTime>
  <Pages>5</Pages>
  <Words>1785</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135</cp:revision>
  <cp:lastPrinted>2010-01-06T08:23:00Z</cp:lastPrinted>
  <dcterms:created xsi:type="dcterms:W3CDTF">2023-02-01T01:58:00Z</dcterms:created>
  <dcterms:modified xsi:type="dcterms:W3CDTF">2023-08-10T09:25:00Z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(3)h/t9pzGaUY+LqqSGtAViTuXY7/xOzu8t6SpJYshFX1L3IFigPiMW8oxeedQgfUgdKFY75IDa
NDrayXMeS4mXqlzAUQcPmsHpYz0dlPFrgqYzRbiDJ+DY3aiGLdLUtkiRcao+grJTloBpI1mT
PIGwjd5idEVso6h2SH+VFn0NQQnejspUa5DOhvwjPhtjwzsM21gralT4zcLlpXSkEe70q8Iz
K+qeeVzgvBSwmoCcf9</vt:lpwstr>
  </property>
  <property fmtid="{D5CDD505-2E9C-101B-9397-08002B2CF9AE}" pid="11" name="_2015_ms_pID_7253431">
    <vt:lpwstr>XCxihLVoR0SUoxK8CwdWqMTcn/nKi7+60u/H2ptRzbPn2ehycEwQwR
LMjajdEImqVaoHm1X+3BnXk3plzo/JaMTFK+BORSToVqPVeRidEqfxactAJjFtz6SHtMJCLI
RJemVXAC0FWFIaXBGO1H6hqNIyQQwLNpo8q1xtmJnOj17YSkHR2WsUVSkHC5U/9iZnhTUAnj
v7VkYJJ4bON6oRA6/iOVCDnJvdzOIk8YCv07</vt:lpwstr>
  </property>
  <property fmtid="{D5CDD505-2E9C-101B-9397-08002B2CF9AE}" pid="12" name="_2015_ms_pID_7253432">
    <vt:lpwstr>rnqw0A7qrUqqtaBPGoqYZtD+j69iAnLxYqir
9Iwc6fHdmzJmP1QaRQKQuIhMDpEFkabfmr2cUYsuMlKwN9oDCGk=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1691583153</vt:lpwstr>
  </property>
</Properties>
</file>